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sz w:val="44"/>
          <w:szCs w:val="44"/>
        </w:rPr>
        <w:t>霸州市残疾人联合会</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rPr>
        <w:t>1年部门预算信息公开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仿宋_GB2312" w:hAnsi="Times New Roman" w:eastAsia="仿宋_GB2312"/>
          <w:sz w:val="32"/>
          <w:szCs w:val="32"/>
        </w:rPr>
        <w:t>霸州市残疾人联合会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autoSpaceDE w:val="0"/>
        <w:autoSpaceDN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霸州市残疾人联合会是市政府领导同志联系，业务上接受上级残联和有关部门对口指导。其主要职责和任务是：听取残疾人意见，反映残疾人需求，维护残疾人合法权益，为残疾人服务；团结教育残疾人遵守法律，履行应尽的义务，发扬乐观进取精神，自尊、自信、自强、自立，为社会主义建设贡献力量；弘扬人道主义，宣传残疾人事业，沟通政府、社会与残疾人之间的联系，动员全社会理解、尊重、关心和帮助残疾人；协调政府研究、制定和实施残疾人事业的地方性法规、政策、规划和计划，对有关业务领域进行指导和管理；开展残疾人的康复、教育、培训、劳动就业、文化、体育、用品用具共供应、福利、社会服务、无障碍设施的改造、建设和残疾预防工作，协调落实对残疾人的各种优惠政策，创造良好的环境和条件，扶助残疾人平等参与社会生活；承担市政府残疾人工作协调委员会的日常工作，做好综合、组织、协调和服务；协助乡镇党委管理乡镇残联、指导各乡镇残联工作；指导和管理各类残疾人社团组织；承担市委、市政府交办的其他工作。</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560" w:lineRule="exact"/>
              <w:rPr>
                <w:rFonts w:ascii="仿宋" w:hAnsi="仿宋" w:eastAsia="仿宋"/>
                <w:szCs w:val="21"/>
              </w:rPr>
            </w:pPr>
            <w:r>
              <w:rPr>
                <w:rFonts w:hint="eastAsia" w:ascii="仿宋" w:hAnsi="仿宋" w:eastAsia="仿宋"/>
                <w:szCs w:val="21"/>
              </w:rPr>
              <w:t>霸州市残疾人联合会</w:t>
            </w:r>
          </w:p>
        </w:tc>
        <w:tc>
          <w:tcPr>
            <w:tcW w:w="1866" w:type="dxa"/>
            <w:shd w:val="clear" w:color="auto" w:fill="auto"/>
            <w:vAlign w:val="center"/>
          </w:tcPr>
          <w:p>
            <w:pPr>
              <w:spacing w:line="560" w:lineRule="exact"/>
              <w:ind w:firstLine="420" w:firstLineChars="200"/>
              <w:rPr>
                <w:rFonts w:ascii="仿宋" w:hAnsi="仿宋" w:eastAsia="仿宋"/>
                <w:szCs w:val="21"/>
              </w:rPr>
            </w:pPr>
            <w:r>
              <w:rPr>
                <w:rFonts w:hint="eastAsia" w:ascii="仿宋" w:hAnsi="仿宋" w:eastAsia="仿宋"/>
                <w:szCs w:val="21"/>
              </w:rPr>
              <w:t>全额事业</w:t>
            </w:r>
          </w:p>
        </w:tc>
        <w:tc>
          <w:tcPr>
            <w:tcW w:w="1536" w:type="dxa"/>
            <w:shd w:val="clear" w:color="auto" w:fill="auto"/>
            <w:vAlign w:val="center"/>
          </w:tcPr>
          <w:p>
            <w:pPr>
              <w:spacing w:line="560" w:lineRule="exact"/>
              <w:rPr>
                <w:rFonts w:ascii="仿宋" w:hAnsi="仿宋" w:eastAsia="仿宋"/>
                <w:szCs w:val="21"/>
              </w:rPr>
            </w:pPr>
            <w:r>
              <w:rPr>
                <w:rFonts w:hint="eastAsia" w:ascii="仿宋" w:hAnsi="仿宋" w:eastAsia="仿宋"/>
                <w:szCs w:val="21"/>
              </w:rPr>
              <w:t>正科级</w:t>
            </w:r>
          </w:p>
        </w:tc>
        <w:tc>
          <w:tcPr>
            <w:tcW w:w="2642" w:type="dxa"/>
            <w:shd w:val="clear" w:color="auto" w:fill="auto"/>
            <w:vAlign w:val="center"/>
          </w:tcPr>
          <w:p>
            <w:pPr>
              <w:spacing w:line="560" w:lineRule="exact"/>
              <w:ind w:firstLine="420" w:firstLineChars="200"/>
              <w:rPr>
                <w:rFonts w:ascii="仿宋" w:hAnsi="仿宋" w:eastAsia="仿宋"/>
                <w:szCs w:val="21"/>
              </w:rPr>
            </w:pPr>
            <w:r>
              <w:rPr>
                <w:rFonts w:hint="eastAsia" w:ascii="仿宋" w:hAnsi="仿宋" w:eastAsia="仿宋"/>
                <w:szCs w:val="21"/>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按照预算管理有关规定，目前我市部门预算的编制实行综合预算制度，即全部收入和支出都反映在预算中</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1年预算收入446.29万元，其中：一般公共预算收入432.19万元，政府性基金预算收入14.1</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事业收入0万元，经营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其他收入0万元，上年结转31.76万元。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sz w:val="32"/>
          <w:szCs w:val="32"/>
        </w:rPr>
        <w:t>霸州市残疾人联合会</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1年度部门预算中支出预算的总体情况。20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1年本部门支出预算432.19万元，其中：基本支出203.14万元，包括：人员类项目经费180.1</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和运转类公用项目经费23.04</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；运转类其他及特定目标类项目支出243.15万元，全部为本级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主要为农村残疾人实用技能培训、残疾人家庭无障碍改造、残疾人精准康复等；上缴上级支出0万元，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1年预算收支安排432.19万元，较2020预算增加27.18万元，其中：基本支出增加0.19。万元，主要为增加人员支出；</w:t>
      </w:r>
      <w:r>
        <w:rPr>
          <w:rFonts w:hint="eastAsia" w:ascii="仿宋_GB2312" w:hAnsi="Times New Roman" w:eastAsia="仿宋_GB2312" w:cs="Times New Roman"/>
          <w:color w:val="000000" w:themeColor="text1"/>
          <w:sz w:val="32"/>
          <w:szCs w:val="32"/>
        </w:rPr>
        <w:t>项目支出减少1.29万元，主要为减少了残疾人购买安装有线电视服务补贴项目支出。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机关运行经费共计安排23.04万元，主要用于办公区的日常维修、办公用房水电费、办公用房取暖费、办公及印刷费，邮电费、差旅费、福利费、培训费、一般设备购置费、办公用房物业管理费、公务用车运行维护费等日常运行支出</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1年，我部门“三公”经费预算安排2.6万元，其中：因公出国（境）费0万元；公务用车购置及运维费2.5万元（其中：公务用车购置费0万元，公务用车运行维护费2.5万元)；公务接待费0.1万元，较2020年“三公”经费</w:t>
      </w:r>
      <w:r>
        <w:rPr>
          <w:rFonts w:hint="eastAsia" w:ascii="仿宋_GB2312" w:hAnsi="Times New Roman" w:eastAsia="仿宋_GB2312" w:cs="Times New Roman"/>
          <w:color w:val="000000" w:themeColor="text1"/>
          <w:sz w:val="32"/>
          <w:szCs w:val="32"/>
        </w:rPr>
        <w:t>减少</w:t>
      </w:r>
      <w:r>
        <w:rPr>
          <w:rFonts w:hint="eastAsia" w:ascii="仿宋_GB2312" w:hAnsi="Times New Roman" w:eastAsia="仿宋_GB2312" w:cs="Times New Roman"/>
          <w:sz w:val="32"/>
          <w:szCs w:val="32"/>
        </w:rPr>
        <w:t>0.04万元，主要是因为厉行节约。</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霸州市残疾人联合会根据部门职责、市委市政府工作部署、年度工作计划与工作要点等要求，制定总体绩效目标如下，计划通过实施残疾人精准康复、残疾人家庭无障碍改造、残疾人有线电视安装及服务补贴、残疾人实用技能培训、残疾人专职委员补贴、残疾人办证、残保金年审、动态更新、文体宣传、困难残疾人救助资金等项目，达到切实改善残疾人的出行生活条件、满足残疾人辅具需求、减轻残疾人家庭负担、增强残疾人获得感、丰富残疾人文化娱乐生活、增强残疾人实用技能水平、提升残疾人信息管理效果。增强企业缴纳残保金意识，增加残疾人就业岗位、增强残疾人文体娱乐生活的效果、提升专职委员队伍建设等效果和社会氛围。</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tabs>
          <w:tab w:val="left" w:pos="297"/>
        </w:tabs>
        <w:spacing w:line="571" w:lineRule="exact"/>
        <w:ind w:firstLine="420" w:firstLineChars="150"/>
        <w:rPr>
          <w:rFonts w:ascii="Calibri" w:hAnsi="Calibri" w:eastAsia="方正仿宋_GBK" w:cs="Times New Roman"/>
          <w:sz w:val="28"/>
        </w:rPr>
      </w:pPr>
      <w:r>
        <w:rPr>
          <w:rFonts w:ascii="Calibri" w:hAnsi="Calibri" w:eastAsia="方正仿宋_GBK" w:cs="Times New Roman"/>
          <w:sz w:val="28"/>
        </w:rPr>
        <w:t>1、</w:t>
      </w:r>
      <w:r>
        <w:rPr>
          <w:rFonts w:hint="eastAsia" w:ascii="Calibri" w:hAnsi="Calibri" w:eastAsia="方正仿宋_GBK" w:cs="Times New Roman"/>
          <w:sz w:val="28"/>
        </w:rPr>
        <w:t>《河北省财政厅关于下达中央2021年残疾人事业发展补助资金预算的通知》(冀财社[2020]159号)</w:t>
      </w:r>
    </w:p>
    <w:p>
      <w:pPr>
        <w:spacing w:line="581" w:lineRule="exact"/>
        <w:ind w:firstLine="420" w:firstLineChars="150"/>
        <w:rPr>
          <w:rFonts w:ascii="Calibri" w:hAnsi="Calibri" w:eastAsia="方正仿宋_GBK" w:cs="Times New Roman"/>
          <w:sz w:val="28"/>
        </w:rPr>
      </w:pPr>
      <w:r>
        <w:rPr>
          <w:rFonts w:ascii="Calibri" w:hAnsi="Calibri" w:eastAsia="方正仿宋_GBK" w:cs="Times New Roman"/>
          <w:sz w:val="28"/>
        </w:rPr>
        <w:t>绩效目标：</w:t>
      </w:r>
      <w:r>
        <w:rPr>
          <w:rFonts w:hint="eastAsia" w:ascii="Calibri" w:hAnsi="Calibri" w:eastAsia="方正仿宋_GBK" w:cs="Times New Roman"/>
          <w:sz w:val="28"/>
        </w:rPr>
        <w:t>通过残疾人居家托养服务，使支持、理解、关心残疾人的社会氛围有所提升。</w:t>
      </w:r>
    </w:p>
    <w:p>
      <w:pPr>
        <w:spacing w:line="500" w:lineRule="exact"/>
        <w:ind w:firstLine="560" w:firstLineChars="200"/>
        <w:jc w:val="left"/>
        <w:rPr>
          <w:rFonts w:ascii="Calibri" w:hAnsi="Calibri" w:eastAsia="方正仿宋_GBK" w:cs="Times New Roman"/>
          <w:sz w:val="28"/>
        </w:rPr>
      </w:pPr>
      <w:r>
        <w:rPr>
          <w:rFonts w:ascii="Calibri" w:hAnsi="Calibri" w:eastAsia="方正仿宋_GBK" w:cs="Times New Roman"/>
          <w:sz w:val="28"/>
        </w:rPr>
        <w:t>绩效指标： “</w:t>
      </w:r>
      <w:r>
        <w:rPr>
          <w:rFonts w:hint="eastAsia" w:ascii="Calibri" w:hAnsi="Calibri" w:eastAsia="方正仿宋_GBK" w:cs="Times New Roman"/>
          <w:sz w:val="28"/>
        </w:rPr>
        <w:t>居家托养服务不少于</w:t>
      </w:r>
      <w:r>
        <w:rPr>
          <w:rFonts w:ascii="Calibri" w:hAnsi="Calibri" w:eastAsia="方正仿宋_GBK" w:cs="Times New Roman"/>
          <w:sz w:val="28"/>
        </w:rPr>
        <w:t>≥</w:t>
      </w:r>
      <w:r>
        <w:rPr>
          <w:rFonts w:hint="eastAsia" w:ascii="Calibri" w:hAnsi="Calibri" w:eastAsia="方正仿宋_GBK" w:cs="Times New Roman"/>
          <w:sz w:val="28"/>
        </w:rPr>
        <w:t>6人</w:t>
      </w:r>
      <w:r>
        <w:rPr>
          <w:rFonts w:ascii="Calibri" w:hAnsi="Calibri" w:eastAsia="方正仿宋_GBK" w:cs="Times New Roman"/>
          <w:sz w:val="28"/>
        </w:rPr>
        <w:t xml:space="preserve">” </w:t>
      </w:r>
      <w:r>
        <w:rPr>
          <w:rFonts w:hint="eastAsia" w:ascii="Calibri" w:hAnsi="Calibri" w:eastAsia="方正仿宋_GBK" w:cs="Times New Roman"/>
          <w:sz w:val="28"/>
        </w:rPr>
        <w:t>“项目的完成时限≤11月”</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托养服务补贴标准＝3000元/人</w:t>
      </w:r>
      <w:r>
        <w:rPr>
          <w:rFonts w:ascii="Calibri" w:hAnsi="Calibri" w:eastAsia="方正仿宋_GBK" w:cs="Times New Roman"/>
          <w:sz w:val="28"/>
        </w:rPr>
        <w:t>” “</w:t>
      </w:r>
      <w:r>
        <w:rPr>
          <w:rFonts w:hint="eastAsia" w:ascii="Calibri" w:hAnsi="Calibri" w:eastAsia="方正仿宋_GBK" w:cs="Times New Roman"/>
          <w:sz w:val="28"/>
        </w:rPr>
        <w:t>使支持、理解、关心残疾人的社会氛围有所提升</w:t>
      </w:r>
      <w:r>
        <w:rPr>
          <w:rFonts w:ascii="Calibri" w:hAnsi="Calibri" w:eastAsia="方正仿宋_GBK" w:cs="Times New Roman"/>
          <w:sz w:val="28"/>
        </w:rPr>
        <w:t>” “</w:t>
      </w:r>
      <w:r>
        <w:rPr>
          <w:rFonts w:hint="eastAsia" w:ascii="Calibri" w:hAnsi="Calibri" w:eastAsia="方正仿宋_GBK" w:cs="Times New Roman"/>
          <w:sz w:val="28"/>
        </w:rPr>
        <w:t>托养服务满意度</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p>
    <w:p>
      <w:pPr>
        <w:spacing w:line="500" w:lineRule="exact"/>
        <w:ind w:firstLine="560" w:firstLineChars="200"/>
        <w:jc w:val="left"/>
        <w:rPr>
          <w:rFonts w:ascii="Calibri" w:hAnsi="Calibri" w:eastAsia="方正仿宋_GBK" w:cs="Times New Roman"/>
          <w:sz w:val="28"/>
        </w:rPr>
      </w:pPr>
    </w:p>
    <w:p>
      <w:pPr>
        <w:spacing w:line="581" w:lineRule="exact"/>
        <w:ind w:firstLine="420" w:firstLineChars="150"/>
        <w:rPr>
          <w:rFonts w:ascii="Calibri" w:hAnsi="Calibri" w:eastAsia="方正仿宋_GBK" w:cs="Times New Roman"/>
          <w:sz w:val="28"/>
        </w:rPr>
      </w:pPr>
      <w:r>
        <w:rPr>
          <w:rFonts w:ascii="Calibri" w:hAnsi="Calibri" w:eastAsia="方正仿宋_GBK" w:cs="Times New Roman"/>
          <w:sz w:val="28"/>
        </w:rPr>
        <w:t>绩效目标：</w:t>
      </w:r>
      <w:r>
        <w:rPr>
          <w:rFonts w:hint="eastAsia" w:ascii="Calibri" w:hAnsi="Calibri" w:eastAsia="方正仿宋_GBK" w:cs="Times New Roman"/>
          <w:sz w:val="28"/>
        </w:rPr>
        <w:t>通过农村贫困残疾人实用技术培训，使残疾人接受教育水平和生活生产能力有所提高。</w:t>
      </w:r>
    </w:p>
    <w:p>
      <w:pPr>
        <w:spacing w:line="500" w:lineRule="exact"/>
        <w:ind w:firstLine="560" w:firstLineChars="200"/>
        <w:jc w:val="left"/>
        <w:rPr>
          <w:rFonts w:ascii="Calibri" w:hAnsi="Calibri" w:eastAsia="方正仿宋_GBK" w:cs="Times New Roman"/>
          <w:sz w:val="28"/>
        </w:rPr>
      </w:pPr>
      <w:r>
        <w:rPr>
          <w:rFonts w:ascii="Calibri" w:hAnsi="Calibri" w:eastAsia="方正仿宋_GBK" w:cs="Times New Roman"/>
          <w:sz w:val="28"/>
        </w:rPr>
        <w:t>绩效指标： “</w:t>
      </w:r>
      <w:r>
        <w:rPr>
          <w:rFonts w:hint="eastAsia" w:ascii="Calibri" w:hAnsi="Calibri" w:eastAsia="宋体" w:cs="Times New Roman"/>
          <w:sz w:val="16"/>
          <w:szCs w:val="16"/>
        </w:rPr>
        <w:t xml:space="preserve"> </w:t>
      </w:r>
      <w:r>
        <w:rPr>
          <w:rFonts w:hint="eastAsia" w:ascii="Calibri" w:hAnsi="Calibri" w:eastAsia="方正仿宋_GBK" w:cs="Times New Roman"/>
          <w:sz w:val="28"/>
        </w:rPr>
        <w:t>接受农村贫困残疾人实用技术培训的残疾人至少掌握实用技术</w:t>
      </w:r>
      <w:r>
        <w:rPr>
          <w:rFonts w:ascii="Calibri" w:hAnsi="Calibri" w:eastAsia="方正仿宋_GBK" w:cs="Times New Roman"/>
          <w:sz w:val="28"/>
        </w:rPr>
        <w:t>≥</w:t>
      </w:r>
      <w:r>
        <w:rPr>
          <w:rFonts w:hint="eastAsia" w:ascii="Calibri" w:hAnsi="Calibri" w:eastAsia="方正仿宋_GBK" w:cs="Times New Roman"/>
          <w:sz w:val="28"/>
        </w:rPr>
        <w:t>1门</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接受农村贫困残疾人实用技术培训的人数</w:t>
      </w:r>
      <w:r>
        <w:rPr>
          <w:rFonts w:ascii="Calibri" w:hAnsi="Calibri" w:eastAsia="方正仿宋_GBK" w:cs="Times New Roman"/>
          <w:sz w:val="28"/>
        </w:rPr>
        <w:t>≥</w:t>
      </w:r>
      <w:r>
        <w:rPr>
          <w:rFonts w:hint="eastAsia" w:ascii="Calibri" w:hAnsi="Calibri" w:eastAsia="方正仿宋_GBK" w:cs="Times New Roman"/>
          <w:sz w:val="28"/>
        </w:rPr>
        <w:t>5人</w:t>
      </w:r>
      <w:r>
        <w:rPr>
          <w:rFonts w:ascii="Calibri" w:hAnsi="Calibri" w:eastAsia="方正仿宋_GBK" w:cs="Times New Roman"/>
          <w:sz w:val="28"/>
        </w:rPr>
        <w:t>” “</w:t>
      </w:r>
      <w:r>
        <w:rPr>
          <w:rFonts w:hint="eastAsia" w:ascii="Calibri" w:hAnsi="Calibri" w:eastAsia="宋体" w:cs="Times New Roman"/>
        </w:rPr>
        <w:t xml:space="preserve"> </w:t>
      </w:r>
      <w:r>
        <w:rPr>
          <w:rFonts w:hint="eastAsia" w:ascii="Calibri" w:hAnsi="Calibri" w:eastAsia="方正仿宋_GBK" w:cs="Times New Roman"/>
          <w:sz w:val="28"/>
        </w:rPr>
        <w:t>培训对象满意度</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r>
        <w:rPr>
          <w:rFonts w:hint="eastAsia" w:ascii="Calibri" w:hAnsi="Calibri" w:eastAsia="方正仿宋_GBK" w:cs="Times New Roman"/>
          <w:sz w:val="28"/>
        </w:rPr>
        <w:t xml:space="preserve"> 残疾人接受教育水平和生活生产能力有所提高</w:t>
      </w:r>
      <w:r>
        <w:rPr>
          <w:rFonts w:ascii="Calibri" w:hAnsi="Calibri" w:eastAsia="方正仿宋_GBK" w:cs="Times New Roman"/>
          <w:sz w:val="28"/>
        </w:rPr>
        <w:t xml:space="preserve">” </w:t>
      </w:r>
    </w:p>
    <w:p>
      <w:pPr>
        <w:tabs>
          <w:tab w:val="left" w:pos="297"/>
        </w:tabs>
        <w:spacing w:line="571" w:lineRule="exact"/>
        <w:ind w:firstLine="420" w:firstLineChars="150"/>
        <w:rPr>
          <w:rFonts w:ascii="Calibri" w:hAnsi="Calibri" w:eastAsia="方正仿宋_GBK" w:cs="Times New Roman"/>
          <w:sz w:val="28"/>
        </w:rPr>
      </w:pPr>
      <w:r>
        <w:rPr>
          <w:rFonts w:hint="eastAsia" w:ascii="Calibri" w:hAnsi="Calibri" w:eastAsia="方正仿宋_GBK" w:cs="Times New Roman"/>
          <w:sz w:val="28"/>
        </w:rPr>
        <w:t>2</w:t>
      </w:r>
      <w:r>
        <w:rPr>
          <w:rFonts w:ascii="Calibri" w:hAnsi="Calibri" w:eastAsia="方正仿宋_GBK" w:cs="Times New Roman"/>
          <w:sz w:val="28"/>
        </w:rPr>
        <w:t>、</w:t>
      </w:r>
      <w:r>
        <w:rPr>
          <w:rFonts w:hint="eastAsia" w:ascii="Calibri" w:hAnsi="Calibri" w:eastAsia="方正仿宋_GBK" w:cs="Times New Roman"/>
          <w:sz w:val="28"/>
        </w:rPr>
        <w:t>《河北省财政厅关于下达中央2021年残疾人事业发展补助资金预算的通知》(冀财社[2020]159号)</w:t>
      </w:r>
    </w:p>
    <w:p>
      <w:pPr>
        <w:spacing w:line="581" w:lineRule="exact"/>
        <w:ind w:firstLine="560" w:firstLineChars="200"/>
        <w:rPr>
          <w:rFonts w:ascii="Calibri" w:hAnsi="Calibri" w:eastAsia="方正仿宋_GBK" w:cs="Times New Roman"/>
          <w:sz w:val="28"/>
        </w:rPr>
      </w:pPr>
      <w:r>
        <w:rPr>
          <w:rFonts w:ascii="Calibri" w:hAnsi="Calibri" w:eastAsia="方正仿宋_GBK" w:cs="Times New Roman"/>
          <w:sz w:val="28"/>
        </w:rPr>
        <w:t>绩效目标：</w:t>
      </w:r>
      <w:r>
        <w:rPr>
          <w:rFonts w:hint="eastAsia" w:ascii="Calibri" w:hAnsi="Calibri" w:eastAsia="方正仿宋_GBK" w:cs="Times New Roman"/>
          <w:sz w:val="28"/>
        </w:rPr>
        <w:t>通过发放残疾儿童康复训练补贴，从而对减轻残疾人家庭负担。</w:t>
      </w:r>
    </w:p>
    <w:p>
      <w:pPr>
        <w:spacing w:line="500" w:lineRule="exact"/>
        <w:ind w:firstLine="560" w:firstLineChars="200"/>
        <w:jc w:val="left"/>
        <w:rPr>
          <w:rFonts w:ascii="Calibri" w:hAnsi="Calibri" w:eastAsia="方正仿宋_GBK" w:cs="Times New Roman"/>
          <w:sz w:val="28"/>
        </w:rPr>
      </w:pPr>
      <w:r>
        <w:rPr>
          <w:rFonts w:ascii="Calibri" w:hAnsi="Calibri" w:eastAsia="方正仿宋_GBK" w:cs="Times New Roman"/>
          <w:sz w:val="28"/>
        </w:rPr>
        <w:t>绩效指标：“</w:t>
      </w:r>
      <w:r>
        <w:rPr>
          <w:rFonts w:hint="eastAsia" w:ascii="Calibri" w:hAnsi="Calibri" w:eastAsia="方正仿宋_GBK" w:cs="Times New Roman"/>
          <w:sz w:val="28"/>
        </w:rPr>
        <w:t>指发放的残疾儿童康复训练补贴人数</w:t>
      </w:r>
      <w:r>
        <w:rPr>
          <w:rFonts w:ascii="Calibri" w:hAnsi="Calibri" w:eastAsia="方正仿宋_GBK" w:cs="Times New Roman"/>
          <w:sz w:val="28"/>
        </w:rPr>
        <w:t>≥</w:t>
      </w:r>
      <w:r>
        <w:rPr>
          <w:rFonts w:hint="eastAsia" w:ascii="Calibri" w:hAnsi="Calibri" w:eastAsia="方正仿宋_GBK" w:cs="Times New Roman"/>
          <w:sz w:val="28"/>
        </w:rPr>
        <w:t>10人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儿童康复训练服务的课程时长</w:t>
      </w:r>
      <w:r>
        <w:rPr>
          <w:rFonts w:ascii="Calibri" w:hAnsi="Calibri" w:eastAsia="方正仿宋_GBK" w:cs="Times New Roman"/>
          <w:sz w:val="28"/>
        </w:rPr>
        <w:t>≥</w:t>
      </w:r>
      <w:r>
        <w:rPr>
          <w:rFonts w:hint="eastAsia" w:ascii="Calibri" w:hAnsi="Calibri" w:eastAsia="方正仿宋_GBK" w:cs="Times New Roman"/>
          <w:sz w:val="28"/>
        </w:rPr>
        <w:t>90课时</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儿童康复训练补贴标准=12000元/人</w:t>
      </w:r>
      <w:r>
        <w:rPr>
          <w:rFonts w:ascii="Calibri" w:hAnsi="Calibri" w:eastAsia="方正仿宋_GBK" w:cs="Times New Roman"/>
          <w:sz w:val="28"/>
        </w:rPr>
        <w:t>” “</w:t>
      </w:r>
      <w:r>
        <w:rPr>
          <w:rFonts w:hint="eastAsia" w:ascii="Calibri" w:hAnsi="Calibri" w:eastAsia="方正仿宋_GBK" w:cs="Times New Roman"/>
          <w:sz w:val="28"/>
        </w:rPr>
        <w:t>残疾人家庭经济负担有所减轻</w:t>
      </w:r>
      <w:r>
        <w:rPr>
          <w:rFonts w:ascii="Calibri" w:hAnsi="Calibri" w:eastAsia="方正仿宋_GBK" w:cs="Times New Roman"/>
          <w:sz w:val="28"/>
        </w:rPr>
        <w:t>” “</w:t>
      </w:r>
      <w:r>
        <w:rPr>
          <w:rFonts w:hint="eastAsia" w:ascii="Calibri" w:hAnsi="Calibri" w:eastAsia="宋体" w:cs="Times New Roman"/>
        </w:rPr>
        <w:t xml:space="preserve"> </w:t>
      </w:r>
      <w:r>
        <w:rPr>
          <w:rFonts w:hint="eastAsia" w:ascii="Calibri" w:hAnsi="Calibri" w:eastAsia="方正仿宋_GBK" w:cs="Times New Roman"/>
          <w:sz w:val="28"/>
        </w:rPr>
        <w:t>康复训练补贴满意度</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p>
    <w:p>
      <w:pPr>
        <w:spacing w:line="581" w:lineRule="exact"/>
        <w:ind w:firstLine="560" w:firstLineChars="200"/>
        <w:rPr>
          <w:rFonts w:ascii="Calibri" w:hAnsi="Calibri" w:eastAsia="方正仿宋_GBK" w:cs="Times New Roman"/>
          <w:sz w:val="28"/>
        </w:rPr>
      </w:pPr>
      <w:r>
        <w:rPr>
          <w:rFonts w:ascii="Calibri" w:hAnsi="Calibri" w:eastAsia="方正仿宋_GBK" w:cs="Times New Roman"/>
          <w:sz w:val="28"/>
        </w:rPr>
        <w:t>绩效目标：</w:t>
      </w:r>
      <w:r>
        <w:rPr>
          <w:rFonts w:hint="eastAsia" w:ascii="Calibri" w:hAnsi="Calibri" w:eastAsia="方正仿宋_GBK" w:cs="Times New Roman"/>
          <w:sz w:val="28"/>
        </w:rPr>
        <w:t>通过发放精神残疾人服药补贴，使社会关心、理解、支持残疾人氛围有所提升。</w:t>
      </w:r>
    </w:p>
    <w:p>
      <w:pPr>
        <w:spacing w:line="500" w:lineRule="exact"/>
        <w:ind w:firstLine="560" w:firstLineChars="200"/>
        <w:jc w:val="left"/>
        <w:rPr>
          <w:rFonts w:ascii="Calibri" w:hAnsi="Calibri" w:eastAsia="方正仿宋_GBK" w:cs="Times New Roman"/>
          <w:sz w:val="28"/>
        </w:rPr>
      </w:pPr>
      <w:r>
        <w:rPr>
          <w:rFonts w:ascii="Calibri" w:hAnsi="Calibri" w:eastAsia="方正仿宋_GBK" w:cs="Times New Roman"/>
          <w:sz w:val="28"/>
        </w:rPr>
        <w:t>绩效指标：“</w:t>
      </w:r>
      <w:r>
        <w:rPr>
          <w:rFonts w:hint="eastAsia" w:ascii="Calibri" w:hAnsi="Calibri" w:eastAsia="方正仿宋_GBK" w:cs="Times New Roman"/>
          <w:sz w:val="28"/>
        </w:rPr>
        <w:t>发放的精神人残疾人服药补贴人数</w:t>
      </w:r>
      <w:r>
        <w:rPr>
          <w:rFonts w:ascii="Calibri" w:hAnsi="Calibri" w:eastAsia="方正仿宋_GBK" w:cs="Times New Roman"/>
          <w:sz w:val="28"/>
        </w:rPr>
        <w:t>≥</w:t>
      </w:r>
      <w:r>
        <w:rPr>
          <w:rFonts w:hint="eastAsia" w:ascii="Calibri" w:hAnsi="Calibri" w:eastAsia="方正仿宋_GBK" w:cs="Times New Roman"/>
          <w:sz w:val="28"/>
        </w:rPr>
        <w:t>10人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指在2021年完成发放人数占应发放人数的比例</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服药补贴满意度</w:t>
      </w:r>
      <w:r>
        <w:rPr>
          <w:rFonts w:ascii="Calibri" w:hAnsi="Calibri" w:eastAsia="方正仿宋_GBK" w:cs="Times New Roman"/>
          <w:sz w:val="28"/>
        </w:rPr>
        <w:t>≥</w:t>
      </w:r>
      <w:r>
        <w:rPr>
          <w:rFonts w:hint="eastAsia" w:ascii="Calibri" w:hAnsi="Calibri" w:eastAsia="方正仿宋_GBK" w:cs="Times New Roman"/>
          <w:sz w:val="28"/>
        </w:rPr>
        <w:t>8</w:t>
      </w:r>
      <w:r>
        <w:rPr>
          <w:rFonts w:ascii="Calibri" w:hAnsi="Calibri" w:eastAsia="方正仿宋_GBK" w:cs="Times New Roman"/>
          <w:sz w:val="28"/>
        </w:rPr>
        <w:t>5%” “</w:t>
      </w:r>
      <w:r>
        <w:rPr>
          <w:rFonts w:hint="eastAsia" w:ascii="Calibri" w:hAnsi="Calibri" w:eastAsia="方正仿宋_GBK" w:cs="Times New Roman"/>
          <w:sz w:val="28"/>
        </w:rPr>
        <w:t>关心、理解、支持残疾人的社会氛围有所提升</w:t>
      </w:r>
      <w:r>
        <w:rPr>
          <w:rFonts w:ascii="Calibri" w:hAnsi="Calibri" w:eastAsia="方正仿宋_GBK" w:cs="Times New Roman"/>
          <w:sz w:val="28"/>
        </w:rPr>
        <w:t>”</w:t>
      </w:r>
    </w:p>
    <w:p>
      <w:pPr>
        <w:tabs>
          <w:tab w:val="left" w:pos="297"/>
        </w:tabs>
        <w:spacing w:line="571" w:lineRule="exact"/>
        <w:ind w:firstLine="420" w:firstLineChars="150"/>
        <w:rPr>
          <w:rFonts w:ascii="Calibri" w:hAnsi="Calibri" w:eastAsia="方正仿宋_GBK" w:cs="Times New Roman"/>
          <w:sz w:val="28"/>
        </w:rPr>
      </w:pPr>
      <w:r>
        <w:rPr>
          <w:rFonts w:ascii="Calibri" w:hAnsi="Calibri" w:eastAsia="方正仿宋_GBK" w:cs="Times New Roman"/>
          <w:sz w:val="28"/>
        </w:rPr>
        <w:t>3、</w:t>
      </w:r>
      <w:r>
        <w:rPr>
          <w:rFonts w:hint="eastAsia" w:ascii="Calibri" w:hAnsi="Calibri" w:eastAsia="方正仿宋_GBK" w:cs="Times New Roman"/>
          <w:sz w:val="28"/>
        </w:rPr>
        <w:t>《河北省财政厅关于下达中央2021年残疾人事业发展补助资金预算的通知》(冀财社[2020]159号)</w:t>
      </w:r>
    </w:p>
    <w:p>
      <w:pPr>
        <w:spacing w:line="500" w:lineRule="exact"/>
        <w:ind w:firstLine="560" w:firstLineChars="200"/>
        <w:jc w:val="left"/>
        <w:rPr>
          <w:rFonts w:ascii="Calibri" w:hAnsi="Calibri" w:eastAsia="方正仿宋_GBK" w:cs="Times New Roman"/>
          <w:sz w:val="28"/>
        </w:rPr>
      </w:pPr>
      <w:r>
        <w:rPr>
          <w:rFonts w:ascii="Calibri" w:hAnsi="Calibri" w:eastAsia="方正仿宋_GBK" w:cs="Times New Roman"/>
          <w:sz w:val="28"/>
        </w:rPr>
        <w:t>绩效目标：</w:t>
      </w:r>
      <w:r>
        <w:rPr>
          <w:rFonts w:hint="eastAsia" w:ascii="Calibri" w:hAnsi="Calibri" w:eastAsia="方正仿宋_GBK" w:cs="Times New Roman"/>
          <w:sz w:val="28"/>
        </w:rPr>
        <w:t>通过残疾人机动轮椅车燃油补贴发放，使残疾人机动轮椅车车主出行便利程度有所改善</w:t>
      </w:r>
      <w:r>
        <w:rPr>
          <w:rFonts w:ascii="Calibri" w:hAnsi="Calibri" w:eastAsia="方正仿宋_GBK" w:cs="Times New Roman"/>
          <w:sz w:val="28"/>
        </w:rPr>
        <w:t>。</w:t>
      </w:r>
    </w:p>
    <w:p>
      <w:pPr>
        <w:spacing w:line="500" w:lineRule="exact"/>
        <w:ind w:firstLine="560" w:firstLineChars="200"/>
        <w:jc w:val="left"/>
        <w:rPr>
          <w:rFonts w:hint="eastAsia" w:ascii="Calibri" w:hAnsi="Calibri" w:eastAsia="方正仿宋_GBK" w:cs="Times New Roman"/>
          <w:sz w:val="28"/>
        </w:rPr>
      </w:pPr>
      <w:r>
        <w:rPr>
          <w:rFonts w:ascii="Calibri" w:hAnsi="Calibri" w:eastAsia="方正仿宋_GBK" w:cs="Times New Roman"/>
          <w:sz w:val="28"/>
        </w:rPr>
        <w:t>绩效指标：“</w:t>
      </w:r>
      <w:r>
        <w:rPr>
          <w:rFonts w:hint="eastAsia" w:ascii="Calibri" w:hAnsi="Calibri" w:eastAsia="方正仿宋_GBK" w:cs="Times New Roman"/>
          <w:sz w:val="28"/>
        </w:rPr>
        <w:t>燃油补贴发放人数</w:t>
      </w:r>
      <w:r>
        <w:rPr>
          <w:rFonts w:ascii="Calibri" w:hAnsi="Calibri" w:eastAsia="方正仿宋_GBK" w:cs="Times New Roman"/>
          <w:sz w:val="28"/>
        </w:rPr>
        <w:t>≥</w:t>
      </w:r>
      <w:r>
        <w:rPr>
          <w:rFonts w:hint="eastAsia" w:ascii="Calibri" w:hAnsi="Calibri" w:eastAsia="方正仿宋_GBK" w:cs="Times New Roman"/>
          <w:sz w:val="28"/>
        </w:rPr>
        <w:t>5人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补贴足额发放率</w:t>
      </w:r>
      <w:r>
        <w:rPr>
          <w:rFonts w:ascii="Calibri" w:hAnsi="Calibri" w:eastAsia="方正仿宋_GBK" w:cs="Times New Roman"/>
          <w:sz w:val="28"/>
        </w:rPr>
        <w:t>=100%” “</w:t>
      </w:r>
      <w:r>
        <w:rPr>
          <w:rFonts w:hint="eastAsia" w:ascii="Calibri" w:hAnsi="Calibri" w:eastAsia="宋体" w:cs="Times New Roman"/>
        </w:rPr>
        <w:t xml:space="preserve"> </w:t>
      </w:r>
      <w:r>
        <w:rPr>
          <w:rFonts w:hint="eastAsia" w:ascii="Calibri" w:hAnsi="Calibri" w:eastAsia="方正仿宋_GBK" w:cs="Times New Roman"/>
          <w:sz w:val="28"/>
        </w:rPr>
        <w:t>残疾人机动轮椅车车主出行便利程度有所改善</w:t>
      </w:r>
      <w:r>
        <w:rPr>
          <w:rFonts w:ascii="Calibri" w:hAnsi="Calibri" w:eastAsia="方正仿宋_GBK" w:cs="Times New Roman"/>
          <w:sz w:val="28"/>
        </w:rPr>
        <w:t>”</w:t>
      </w:r>
    </w:p>
    <w:p>
      <w:pPr>
        <w:spacing w:line="500" w:lineRule="exact"/>
        <w:ind w:firstLine="560" w:firstLineChars="200"/>
        <w:jc w:val="left"/>
        <w:rPr>
          <w:rFonts w:hint="eastAsia" w:ascii="Calibri" w:hAnsi="Calibri" w:eastAsia="方正仿宋_GBK" w:cs="Times New Roman"/>
          <w:sz w:val="28"/>
        </w:rPr>
      </w:pPr>
    </w:p>
    <w:p>
      <w:pPr>
        <w:spacing w:line="500" w:lineRule="exact"/>
        <w:ind w:firstLine="560" w:firstLineChars="200"/>
        <w:jc w:val="left"/>
        <w:rPr>
          <w:rFonts w:hint="eastAsia" w:ascii="Calibri" w:hAnsi="Calibri" w:eastAsia="方正仿宋_GBK" w:cs="Times New Roman"/>
          <w:sz w:val="28"/>
        </w:rPr>
      </w:pPr>
      <w:r>
        <w:rPr>
          <w:rFonts w:hint="eastAsia" w:ascii="Calibri" w:hAnsi="Calibri" w:eastAsia="方正仿宋_GBK" w:cs="Times New Roman"/>
          <w:sz w:val="28"/>
        </w:rPr>
        <w:t>绩效目标：通过残疾人机动轮椅车燃油补贴发放，使关心、理解、支持残疾人的社会氛围有所提高。</w:t>
      </w:r>
    </w:p>
    <w:p>
      <w:pPr>
        <w:spacing w:line="500" w:lineRule="exact"/>
        <w:ind w:firstLine="560" w:firstLineChars="200"/>
        <w:jc w:val="left"/>
        <w:rPr>
          <w:rFonts w:ascii="Calibri" w:hAnsi="Calibri" w:eastAsia="方正仿宋_GBK" w:cs="Times New Roman"/>
          <w:sz w:val="28"/>
        </w:rPr>
      </w:pPr>
      <w:r>
        <w:rPr>
          <w:rFonts w:hint="eastAsia" w:ascii="Calibri" w:hAnsi="Calibri" w:eastAsia="方正仿宋_GBK" w:cs="Times New Roman"/>
          <w:sz w:val="28"/>
        </w:rPr>
        <w:t>绩效指标</w:t>
      </w:r>
      <w:r>
        <w:rPr>
          <w:rFonts w:ascii="Calibri" w:hAnsi="Calibri" w:eastAsia="方正仿宋_GBK" w:cs="Times New Roman"/>
          <w:sz w:val="28"/>
        </w:rPr>
        <w:t>：“</w:t>
      </w:r>
      <w:r>
        <w:rPr>
          <w:rFonts w:hint="eastAsia" w:ascii="Calibri" w:hAnsi="Calibri" w:eastAsia="方正仿宋_GBK" w:cs="Times New Roman"/>
          <w:sz w:val="28"/>
        </w:rPr>
        <w:t>机动轮椅车燃油补贴年均补助标准=260元/人</w:t>
      </w:r>
      <w:r>
        <w:rPr>
          <w:rFonts w:ascii="Calibri" w:hAnsi="Calibri" w:eastAsia="方正仿宋_GBK" w:cs="Times New Roman"/>
          <w:sz w:val="28"/>
        </w:rPr>
        <w:t>” “202</w:t>
      </w:r>
      <w:r>
        <w:rPr>
          <w:rFonts w:hint="eastAsia" w:ascii="Calibri" w:hAnsi="Calibri" w:eastAsia="方正仿宋_GBK" w:cs="Times New Roman"/>
          <w:sz w:val="28"/>
        </w:rPr>
        <w:t>1</w:t>
      </w:r>
      <w:r>
        <w:rPr>
          <w:rFonts w:ascii="Calibri" w:hAnsi="Calibri" w:eastAsia="方正仿宋_GBK" w:cs="Times New Roman"/>
          <w:sz w:val="28"/>
        </w:rPr>
        <w:t>年</w:t>
      </w:r>
      <w:r>
        <w:rPr>
          <w:rFonts w:hint="eastAsia" w:ascii="Calibri" w:hAnsi="Calibri" w:eastAsia="方正仿宋_GBK" w:cs="Times New Roman"/>
          <w:sz w:val="28"/>
        </w:rPr>
        <w:t>项目完成时限</w:t>
      </w:r>
      <w:r>
        <w:rPr>
          <w:rFonts w:ascii="Calibri" w:hAnsi="Calibri" w:eastAsia="方正仿宋_GBK" w:cs="Times New Roman"/>
          <w:sz w:val="28"/>
        </w:rPr>
        <w:t>≤</w:t>
      </w:r>
      <w:r>
        <w:rPr>
          <w:rFonts w:hint="eastAsia" w:ascii="Calibri" w:hAnsi="Calibri" w:eastAsia="方正仿宋_GBK" w:cs="Times New Roman"/>
          <w:sz w:val="28"/>
        </w:rPr>
        <w:t>11</w:t>
      </w:r>
      <w:r>
        <w:rPr>
          <w:rFonts w:ascii="Calibri" w:hAnsi="Calibri" w:eastAsia="方正仿宋_GBK" w:cs="Times New Roman"/>
          <w:sz w:val="28"/>
        </w:rPr>
        <w:t>月份”“</w:t>
      </w:r>
      <w:r>
        <w:rPr>
          <w:rFonts w:hint="eastAsia" w:ascii="Calibri" w:hAnsi="Calibri" w:eastAsia="宋体" w:cs="Times New Roman"/>
        </w:rPr>
        <w:t xml:space="preserve"> </w:t>
      </w:r>
      <w:r>
        <w:rPr>
          <w:rFonts w:hint="eastAsia" w:ascii="Calibri" w:hAnsi="Calibri" w:eastAsia="方正仿宋_GBK" w:cs="Times New Roman"/>
          <w:sz w:val="28"/>
        </w:rPr>
        <w:t>燃油补贴满意度≥85%</w:t>
      </w:r>
      <w:r>
        <w:rPr>
          <w:rFonts w:ascii="Calibri" w:hAnsi="Calibri" w:eastAsia="方正仿宋_GBK" w:cs="Times New Roman"/>
          <w:sz w:val="28"/>
        </w:rPr>
        <w:t>”</w:t>
      </w:r>
    </w:p>
    <w:p>
      <w:pPr>
        <w:tabs>
          <w:tab w:val="left" w:pos="297"/>
        </w:tabs>
        <w:spacing w:line="571" w:lineRule="exact"/>
        <w:ind w:firstLine="560" w:firstLineChars="200"/>
        <w:rPr>
          <w:rFonts w:ascii="Calibri" w:hAnsi="Calibri" w:eastAsia="方正仿宋_GBK" w:cs="Times New Roman"/>
          <w:sz w:val="28"/>
        </w:rPr>
      </w:pPr>
      <w:r>
        <w:rPr>
          <w:rFonts w:hint="eastAsia" w:ascii="Calibri" w:hAnsi="Calibri" w:eastAsia="方正仿宋_GBK" w:cs="Times New Roman"/>
          <w:sz w:val="28"/>
        </w:rPr>
        <w:t>4、《河北省财政厅关于下达中央2021年残疾人事业发展补助资金预算的通知》(冀财社[2020]159号)</w:t>
      </w:r>
    </w:p>
    <w:p>
      <w:pPr>
        <w:spacing w:line="581" w:lineRule="exact"/>
        <w:ind w:firstLine="560" w:firstLineChars="200"/>
        <w:rPr>
          <w:rFonts w:ascii="Calibri" w:hAnsi="Calibri" w:eastAsia="方正仿宋_GBK" w:cs="Times New Roman"/>
          <w:sz w:val="28"/>
        </w:rPr>
      </w:pPr>
      <w:r>
        <w:rPr>
          <w:rFonts w:hint="eastAsia" w:ascii="Calibri" w:hAnsi="Calibri" w:eastAsia="方正仿宋_GBK" w:cs="Times New Roman"/>
          <w:sz w:val="28"/>
        </w:rPr>
        <w:t>绩效目标：通过发放残疾儿童康复训练补贴达到关心、理解、支持残疾人的社会氛围有所提升的效果</w:t>
      </w:r>
    </w:p>
    <w:p>
      <w:pPr>
        <w:spacing w:line="500" w:lineRule="exact"/>
        <w:ind w:firstLine="560" w:firstLineChars="200"/>
        <w:jc w:val="left"/>
        <w:rPr>
          <w:rFonts w:ascii="Calibri" w:hAnsi="Calibri" w:eastAsia="方正仿宋_GBK" w:cs="Times New Roman"/>
          <w:sz w:val="28"/>
        </w:rPr>
      </w:pPr>
      <w:r>
        <w:rPr>
          <w:rFonts w:hint="eastAsia" w:ascii="Calibri" w:hAnsi="Calibri" w:eastAsia="方正仿宋_GBK" w:cs="Times New Roman"/>
          <w:sz w:val="28"/>
        </w:rPr>
        <w:t>绩效指标：</w:t>
      </w:r>
      <w:r>
        <w:rPr>
          <w:rFonts w:ascii="Calibri" w:hAnsi="Calibri" w:eastAsia="方正仿宋_GBK" w:cs="Times New Roman"/>
          <w:sz w:val="28"/>
        </w:rPr>
        <w:t>“</w:t>
      </w:r>
      <w:r>
        <w:rPr>
          <w:rFonts w:hint="eastAsia" w:ascii="Calibri" w:hAnsi="Calibri" w:eastAsia="方正仿宋_GBK" w:cs="Times New Roman"/>
          <w:sz w:val="28"/>
        </w:rPr>
        <w:t>关心、理解、支持残疾人的社会氛围有所提升</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残疾儿童康复训练补贴人数≥2人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康复训练补贴满意度≥85%</w:t>
      </w:r>
      <w:r>
        <w:rPr>
          <w:rFonts w:ascii="Calibri" w:hAnsi="Calibri" w:eastAsia="方正仿宋_GBK" w:cs="Times New Roman"/>
          <w:sz w:val="28"/>
        </w:rPr>
        <w:t>”</w:t>
      </w:r>
    </w:p>
    <w:p>
      <w:pPr>
        <w:spacing w:line="581"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 xml:space="preserve">  绩效目标：通过实施残疾人家庭无障碍改造项目达到残疾人起居便利程度有所改善的效果</w:t>
      </w:r>
    </w:p>
    <w:p>
      <w:pPr>
        <w:spacing w:line="500" w:lineRule="exact"/>
        <w:ind w:firstLine="560"/>
        <w:jc w:val="left"/>
        <w:rPr>
          <w:rFonts w:hint="eastAsia" w:ascii="Calibri" w:hAnsi="Calibri" w:eastAsia="方正仿宋_GBK" w:cs="Times New Roman"/>
          <w:sz w:val="28"/>
        </w:rPr>
      </w:pPr>
      <w:r>
        <w:rPr>
          <w:rFonts w:hint="eastAsia" w:ascii="Calibri" w:hAnsi="Calibri" w:eastAsia="方正仿宋_GBK" w:cs="Times New Roman"/>
          <w:sz w:val="28"/>
        </w:rPr>
        <w:t xml:space="preserve">  绩效指标：“指接受残疾人家庭无障碍改造的户数≥30户”</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单户改造项目数≥3项</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项目完成时限≤11月份</w:t>
      </w:r>
      <w:r>
        <w:rPr>
          <w:rFonts w:ascii="Calibri" w:hAnsi="Calibri" w:eastAsia="方正仿宋_GBK" w:cs="Times New Roman"/>
          <w:sz w:val="28"/>
        </w:rPr>
        <w:t>” “</w:t>
      </w:r>
      <w:r>
        <w:rPr>
          <w:rFonts w:hint="eastAsia" w:ascii="Calibri" w:hAnsi="Calibri" w:eastAsia="方正仿宋_GBK" w:cs="Times New Roman"/>
          <w:sz w:val="28"/>
        </w:rPr>
        <w:t>非肢体类残疾人家庭无障碍改造的资金标准=3500元</w:t>
      </w:r>
      <w:r>
        <w:rPr>
          <w:rFonts w:ascii="Calibri" w:hAnsi="Calibri" w:eastAsia="方正仿宋_GBK" w:cs="Times New Roman"/>
          <w:sz w:val="28"/>
        </w:rPr>
        <w:t>” “</w:t>
      </w:r>
      <w:r>
        <w:rPr>
          <w:rFonts w:hint="eastAsia" w:ascii="Calibri" w:hAnsi="Calibri" w:eastAsia="方正仿宋_GBK" w:cs="Times New Roman"/>
          <w:sz w:val="28"/>
        </w:rPr>
        <w:t>起居便利程度有所改善</w:t>
      </w:r>
      <w:r>
        <w:rPr>
          <w:rFonts w:ascii="Calibri" w:hAnsi="Calibri" w:eastAsia="方正仿宋_GBK" w:cs="Times New Roman"/>
          <w:sz w:val="28"/>
        </w:rPr>
        <w:t>” “</w:t>
      </w:r>
      <w:r>
        <w:rPr>
          <w:rFonts w:hint="eastAsia" w:ascii="Calibri" w:hAnsi="Calibri" w:eastAsia="方正仿宋_GBK" w:cs="Times New Roman"/>
          <w:sz w:val="28"/>
        </w:rPr>
        <w:t>无障碍改造满意度≥85%</w:t>
      </w:r>
      <w:r>
        <w:rPr>
          <w:rFonts w:ascii="Calibri" w:hAnsi="Calibri" w:eastAsia="方正仿宋_GBK" w:cs="Times New Roman"/>
          <w:sz w:val="28"/>
        </w:rPr>
        <w:t>”</w:t>
      </w:r>
      <w:r>
        <w:rPr>
          <w:rFonts w:hint="eastAsia" w:ascii="Calibri" w:hAnsi="Calibri" w:eastAsia="方正仿宋_GBK" w:cs="Times New Roman"/>
          <w:sz w:val="28"/>
        </w:rPr>
        <w:t xml:space="preserve">     </w:t>
      </w:r>
    </w:p>
    <w:p>
      <w:pPr>
        <w:spacing w:line="500" w:lineRule="exact"/>
        <w:ind w:firstLine="560"/>
        <w:jc w:val="left"/>
        <w:rPr>
          <w:rFonts w:hint="eastAsia" w:ascii="Calibri" w:hAnsi="Calibri" w:eastAsia="方正仿宋_GBK" w:cs="Times New Roman"/>
          <w:sz w:val="28"/>
        </w:rPr>
      </w:pPr>
      <w:r>
        <w:rPr>
          <w:rFonts w:hint="eastAsia" w:ascii="Calibri" w:hAnsi="Calibri" w:eastAsia="方正仿宋_GBK" w:cs="Times New Roman"/>
          <w:sz w:val="28"/>
        </w:rPr>
        <w:t xml:space="preserve">5、《河北省财政厅关于下达2021年省级残疾人事业发展补助资金预算的通知》(冀财社[2020]197号) </w:t>
      </w:r>
    </w:p>
    <w:p>
      <w:pPr>
        <w:spacing w:line="581" w:lineRule="exact"/>
        <w:ind w:firstLine="560" w:firstLineChars="200"/>
        <w:rPr>
          <w:rFonts w:ascii="Calibri" w:hAnsi="Calibri" w:eastAsia="方正仿宋_GBK" w:cs="Times New Roman"/>
          <w:sz w:val="28"/>
        </w:rPr>
      </w:pPr>
      <w:r>
        <w:rPr>
          <w:rFonts w:hint="eastAsia" w:ascii="Calibri" w:hAnsi="Calibri" w:eastAsia="方正仿宋_GBK" w:cs="Times New Roman"/>
          <w:sz w:val="28"/>
        </w:rPr>
        <w:t>绩效目标：通过发放残疾儿童康复训练补贴，从而对减轻残疾人家庭负担。</w:t>
      </w:r>
    </w:p>
    <w:p>
      <w:pPr>
        <w:spacing w:line="500" w:lineRule="exact"/>
        <w:ind w:firstLine="560" w:firstLineChars="200"/>
        <w:jc w:val="left"/>
        <w:rPr>
          <w:rFonts w:hint="eastAsia" w:ascii="Calibri" w:hAnsi="Calibri" w:eastAsia="方正仿宋_GBK" w:cs="Times New Roman"/>
          <w:sz w:val="28"/>
        </w:rPr>
      </w:pPr>
      <w:r>
        <w:rPr>
          <w:rFonts w:hint="eastAsia" w:ascii="Calibri" w:hAnsi="Calibri" w:eastAsia="方正仿宋_GBK" w:cs="Times New Roman"/>
          <w:sz w:val="28"/>
        </w:rPr>
        <w:t>绩效指标：</w:t>
      </w:r>
      <w:r>
        <w:rPr>
          <w:rFonts w:ascii="Calibri" w:hAnsi="Calibri" w:eastAsia="方正仿宋_GBK" w:cs="Times New Roman"/>
          <w:sz w:val="28"/>
        </w:rPr>
        <w:t>“</w:t>
      </w:r>
      <w:r>
        <w:rPr>
          <w:rFonts w:hint="eastAsia" w:ascii="Calibri" w:hAnsi="Calibri" w:eastAsia="方正仿宋_GBK" w:cs="Times New Roman"/>
          <w:sz w:val="28"/>
        </w:rPr>
        <w:t>指发放的残疾儿童康复训练补贴人数</w:t>
      </w:r>
      <w:r>
        <w:rPr>
          <w:rFonts w:ascii="Calibri" w:hAnsi="Calibri" w:eastAsia="方正仿宋_GBK" w:cs="Times New Roman"/>
          <w:sz w:val="28"/>
        </w:rPr>
        <w:t>≥</w:t>
      </w:r>
      <w:r>
        <w:rPr>
          <w:rFonts w:hint="eastAsia" w:ascii="Calibri" w:hAnsi="Calibri" w:eastAsia="方正仿宋_GBK" w:cs="Times New Roman"/>
          <w:sz w:val="28"/>
        </w:rPr>
        <w:t>10人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儿童康复训练服务的课程时长</w:t>
      </w:r>
      <w:r>
        <w:rPr>
          <w:rFonts w:ascii="Calibri" w:hAnsi="Calibri" w:eastAsia="方正仿宋_GBK" w:cs="Times New Roman"/>
          <w:sz w:val="28"/>
        </w:rPr>
        <w:t>≥</w:t>
      </w:r>
      <w:r>
        <w:rPr>
          <w:rFonts w:hint="eastAsia" w:ascii="Calibri" w:hAnsi="Calibri" w:eastAsia="方正仿宋_GBK" w:cs="Times New Roman"/>
          <w:sz w:val="28"/>
        </w:rPr>
        <w:t>90课时</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儿童康复训练补贴标准=12000元/人</w:t>
      </w:r>
      <w:r>
        <w:rPr>
          <w:rFonts w:ascii="Calibri" w:hAnsi="Calibri" w:eastAsia="方正仿宋_GBK" w:cs="Times New Roman"/>
          <w:sz w:val="28"/>
        </w:rPr>
        <w:t>” “</w:t>
      </w:r>
      <w:r>
        <w:rPr>
          <w:rFonts w:hint="eastAsia" w:ascii="Calibri" w:hAnsi="Calibri" w:eastAsia="方正仿宋_GBK" w:cs="Times New Roman"/>
          <w:sz w:val="28"/>
        </w:rPr>
        <w:t>残疾人家庭经济负担有所减轻</w:t>
      </w:r>
      <w:r>
        <w:rPr>
          <w:rFonts w:ascii="Calibri" w:hAnsi="Calibri" w:eastAsia="方正仿宋_GBK" w:cs="Times New Roman"/>
          <w:sz w:val="28"/>
        </w:rPr>
        <w:t>” “</w:t>
      </w:r>
      <w:r>
        <w:rPr>
          <w:rFonts w:hint="eastAsia" w:ascii="Calibri" w:hAnsi="Calibri" w:eastAsia="宋体" w:cs="Times New Roman"/>
        </w:rPr>
        <w:t xml:space="preserve"> </w:t>
      </w:r>
      <w:r>
        <w:rPr>
          <w:rFonts w:hint="eastAsia" w:ascii="Calibri" w:hAnsi="Calibri" w:eastAsia="方正仿宋_GBK" w:cs="Times New Roman"/>
          <w:sz w:val="28"/>
        </w:rPr>
        <w:t>康复训练补贴满意度</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p>
    <w:p>
      <w:pPr>
        <w:spacing w:line="581" w:lineRule="exact"/>
        <w:ind w:firstLine="560" w:firstLineChars="200"/>
        <w:rPr>
          <w:rFonts w:ascii="Calibri" w:hAnsi="Calibri" w:eastAsia="方正仿宋_GBK" w:cs="Times New Roman"/>
          <w:sz w:val="28"/>
        </w:rPr>
      </w:pPr>
      <w:r>
        <w:rPr>
          <w:rFonts w:ascii="Calibri" w:hAnsi="Calibri" w:eastAsia="方正仿宋_GBK" w:cs="Times New Roman"/>
          <w:sz w:val="28"/>
        </w:rPr>
        <w:t>绩效目标：</w:t>
      </w:r>
      <w:r>
        <w:rPr>
          <w:rFonts w:hint="eastAsia" w:ascii="Calibri" w:hAnsi="Calibri" w:eastAsia="方正仿宋_GBK" w:cs="Times New Roman"/>
          <w:sz w:val="28"/>
        </w:rPr>
        <w:t>通过发放精神残疾人服药补贴，使社会关心、理解、支持残疾人氛围有所提升。</w:t>
      </w:r>
    </w:p>
    <w:p>
      <w:pPr>
        <w:spacing w:line="500" w:lineRule="exact"/>
        <w:ind w:left="560"/>
        <w:jc w:val="left"/>
        <w:rPr>
          <w:rFonts w:ascii="Calibri" w:hAnsi="Calibri" w:eastAsia="方正仿宋_GBK" w:cs="Times New Roman"/>
          <w:sz w:val="28"/>
        </w:rPr>
      </w:pPr>
      <w:r>
        <w:rPr>
          <w:rFonts w:ascii="Calibri" w:hAnsi="Calibri" w:eastAsia="方正仿宋_GBK" w:cs="Times New Roman"/>
          <w:sz w:val="28"/>
        </w:rPr>
        <w:t>绩效指标：“</w:t>
      </w:r>
      <w:r>
        <w:rPr>
          <w:rFonts w:hint="eastAsia" w:ascii="Calibri" w:hAnsi="Calibri" w:eastAsia="方正仿宋_GBK" w:cs="Times New Roman"/>
          <w:sz w:val="28"/>
        </w:rPr>
        <w:t>发放的精神人残疾人服药补贴人数</w:t>
      </w:r>
      <w:r>
        <w:rPr>
          <w:rFonts w:ascii="Calibri" w:hAnsi="Calibri" w:eastAsia="方正仿宋_GBK" w:cs="Times New Roman"/>
          <w:sz w:val="28"/>
        </w:rPr>
        <w:t>≥</w:t>
      </w:r>
      <w:r>
        <w:rPr>
          <w:rFonts w:hint="eastAsia" w:ascii="Calibri" w:hAnsi="Calibri" w:eastAsia="方正仿宋_GBK" w:cs="Times New Roman"/>
          <w:sz w:val="28"/>
        </w:rPr>
        <w:t>50人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指在2021年完成发放人数占应发放人数的比例</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服药补贴满意度</w:t>
      </w:r>
      <w:r>
        <w:rPr>
          <w:rFonts w:ascii="Calibri" w:hAnsi="Calibri" w:eastAsia="方正仿宋_GBK" w:cs="Times New Roman"/>
          <w:sz w:val="28"/>
        </w:rPr>
        <w:t>≥</w:t>
      </w:r>
      <w:r>
        <w:rPr>
          <w:rFonts w:hint="eastAsia" w:ascii="Calibri" w:hAnsi="Calibri" w:eastAsia="方正仿宋_GBK" w:cs="Times New Roman"/>
          <w:sz w:val="28"/>
        </w:rPr>
        <w:t>8</w:t>
      </w:r>
      <w:r>
        <w:rPr>
          <w:rFonts w:ascii="Calibri" w:hAnsi="Calibri" w:eastAsia="方正仿宋_GBK" w:cs="Times New Roman"/>
          <w:sz w:val="28"/>
        </w:rPr>
        <w:t>5%” “</w:t>
      </w:r>
      <w:r>
        <w:rPr>
          <w:rFonts w:hint="eastAsia" w:ascii="Calibri" w:hAnsi="Calibri" w:eastAsia="方正仿宋_GBK" w:cs="Times New Roman"/>
          <w:sz w:val="28"/>
        </w:rPr>
        <w:t>关心、理解、支持残疾人的社会氛围有所提升</w:t>
      </w:r>
      <w:r>
        <w:rPr>
          <w:rFonts w:ascii="Calibri" w:hAnsi="Calibri" w:eastAsia="方正仿宋_GBK" w:cs="Times New Roman"/>
          <w:sz w:val="28"/>
        </w:rPr>
        <w:t>”</w:t>
      </w:r>
    </w:p>
    <w:p>
      <w:pPr>
        <w:spacing w:line="500" w:lineRule="exact"/>
        <w:ind w:firstLine="560"/>
        <w:jc w:val="left"/>
        <w:rPr>
          <w:rFonts w:hint="eastAsia" w:ascii="Calibri" w:hAnsi="Calibri" w:eastAsia="方正仿宋_GBK" w:cs="Times New Roman"/>
          <w:sz w:val="28"/>
        </w:rPr>
      </w:pPr>
      <w:r>
        <w:rPr>
          <w:rFonts w:hint="eastAsia" w:ascii="Calibri" w:hAnsi="Calibri" w:eastAsia="方正仿宋_GBK" w:cs="Times New Roman"/>
          <w:sz w:val="28"/>
        </w:rPr>
        <w:t xml:space="preserve">6、《河北省财政厅关于下达2021年省级残疾人事业发展补助资金预算的通知》(冀财社[2020]197号) </w:t>
      </w:r>
    </w:p>
    <w:p>
      <w:pPr>
        <w:spacing w:line="581" w:lineRule="exact"/>
        <w:ind w:firstLine="560" w:firstLineChars="200"/>
        <w:rPr>
          <w:rFonts w:ascii="Calibri" w:hAnsi="Calibri" w:eastAsia="方正仿宋_GBK" w:cs="Times New Roman"/>
          <w:sz w:val="28"/>
        </w:rPr>
      </w:pPr>
      <w:r>
        <w:rPr>
          <w:rFonts w:ascii="Calibri" w:hAnsi="Calibri" w:eastAsia="方正仿宋_GBK" w:cs="Times New Roman"/>
          <w:sz w:val="28"/>
        </w:rPr>
        <w:t>绩效目标：</w:t>
      </w:r>
      <w:r>
        <w:rPr>
          <w:rFonts w:hint="eastAsia" w:ascii="Calibri" w:hAnsi="Calibri" w:eastAsia="方正仿宋_GBK" w:cs="Times New Roman"/>
          <w:sz w:val="28"/>
        </w:rPr>
        <w:t>通过残疾人居家托养服务，使支持、理解、关心残疾人的社会氛围有所提升。</w:t>
      </w:r>
    </w:p>
    <w:p>
      <w:pPr>
        <w:spacing w:line="500" w:lineRule="exact"/>
        <w:ind w:firstLine="560" w:firstLineChars="200"/>
        <w:jc w:val="left"/>
        <w:rPr>
          <w:rFonts w:ascii="Calibri" w:hAnsi="Calibri" w:eastAsia="方正仿宋_GBK" w:cs="Times New Roman"/>
          <w:sz w:val="28"/>
        </w:rPr>
      </w:pPr>
      <w:r>
        <w:rPr>
          <w:rFonts w:ascii="Calibri" w:hAnsi="Calibri" w:eastAsia="方正仿宋_GBK" w:cs="Times New Roman"/>
          <w:sz w:val="28"/>
        </w:rPr>
        <w:t>绩效指标： “</w:t>
      </w:r>
      <w:r>
        <w:rPr>
          <w:rFonts w:hint="eastAsia" w:ascii="Calibri" w:hAnsi="Calibri" w:eastAsia="方正仿宋_GBK" w:cs="Times New Roman"/>
          <w:sz w:val="28"/>
        </w:rPr>
        <w:t>居家托养服务不少于</w:t>
      </w:r>
      <w:r>
        <w:rPr>
          <w:rFonts w:ascii="Calibri" w:hAnsi="Calibri" w:eastAsia="方正仿宋_GBK" w:cs="Times New Roman"/>
          <w:sz w:val="28"/>
        </w:rPr>
        <w:t>≥</w:t>
      </w:r>
      <w:r>
        <w:rPr>
          <w:rFonts w:hint="eastAsia" w:ascii="Calibri" w:hAnsi="Calibri" w:eastAsia="方正仿宋_GBK" w:cs="Times New Roman"/>
          <w:sz w:val="28"/>
        </w:rPr>
        <w:t>6人</w:t>
      </w:r>
      <w:r>
        <w:rPr>
          <w:rFonts w:ascii="Calibri" w:hAnsi="Calibri" w:eastAsia="方正仿宋_GBK" w:cs="Times New Roman"/>
          <w:sz w:val="28"/>
        </w:rPr>
        <w:t xml:space="preserve">” </w:t>
      </w:r>
      <w:r>
        <w:rPr>
          <w:rFonts w:hint="eastAsia" w:ascii="Calibri" w:hAnsi="Calibri" w:eastAsia="方正仿宋_GBK" w:cs="Times New Roman"/>
          <w:sz w:val="28"/>
        </w:rPr>
        <w:t>“项目的完成时限≤11月”</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托养服务补贴标准＝3000元/人</w:t>
      </w:r>
      <w:r>
        <w:rPr>
          <w:rFonts w:ascii="Calibri" w:hAnsi="Calibri" w:eastAsia="方正仿宋_GBK" w:cs="Times New Roman"/>
          <w:sz w:val="28"/>
        </w:rPr>
        <w:t>” “</w:t>
      </w:r>
      <w:r>
        <w:rPr>
          <w:rFonts w:hint="eastAsia" w:ascii="Calibri" w:hAnsi="Calibri" w:eastAsia="方正仿宋_GBK" w:cs="Times New Roman"/>
          <w:sz w:val="28"/>
        </w:rPr>
        <w:t>使支持、理解、关心残疾人的社会氛围有所提升</w:t>
      </w:r>
      <w:r>
        <w:rPr>
          <w:rFonts w:ascii="Calibri" w:hAnsi="Calibri" w:eastAsia="方正仿宋_GBK" w:cs="Times New Roman"/>
          <w:sz w:val="28"/>
        </w:rPr>
        <w:t>” “</w:t>
      </w:r>
      <w:r>
        <w:rPr>
          <w:rFonts w:hint="eastAsia" w:ascii="Calibri" w:hAnsi="Calibri" w:eastAsia="方正仿宋_GBK" w:cs="Times New Roman"/>
          <w:sz w:val="28"/>
        </w:rPr>
        <w:t>托养服务满意度</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p>
    <w:p>
      <w:pPr>
        <w:spacing w:line="500" w:lineRule="exact"/>
        <w:ind w:firstLine="560" w:firstLineChars="200"/>
        <w:jc w:val="left"/>
        <w:rPr>
          <w:rFonts w:ascii="Calibri" w:hAnsi="Calibri" w:eastAsia="方正仿宋_GBK" w:cs="Times New Roman"/>
          <w:sz w:val="28"/>
        </w:rPr>
      </w:pPr>
      <w:r>
        <w:rPr>
          <w:rFonts w:ascii="Calibri" w:hAnsi="Calibri" w:eastAsia="方正仿宋_GBK" w:cs="Times New Roman"/>
          <w:sz w:val="28"/>
        </w:rPr>
        <w:t>绩效目标：</w:t>
      </w:r>
      <w:r>
        <w:rPr>
          <w:rFonts w:hint="eastAsia" w:ascii="Calibri" w:hAnsi="Calibri" w:eastAsia="方正仿宋_GBK" w:cs="Times New Roman"/>
          <w:sz w:val="28"/>
        </w:rPr>
        <w:t>通过农村贫困残疾人实用技术培训，使残疾人接受教育水平和生活生产能力有所提高。</w:t>
      </w:r>
    </w:p>
    <w:p>
      <w:pPr>
        <w:spacing w:line="500" w:lineRule="exact"/>
        <w:ind w:firstLine="560" w:firstLineChars="200"/>
        <w:jc w:val="left"/>
        <w:rPr>
          <w:rFonts w:ascii="Calibri" w:hAnsi="Calibri" w:eastAsia="方正仿宋_GBK" w:cs="Times New Roman"/>
          <w:sz w:val="28"/>
        </w:rPr>
      </w:pPr>
      <w:r>
        <w:rPr>
          <w:rFonts w:ascii="Calibri" w:hAnsi="Calibri" w:eastAsia="方正仿宋_GBK" w:cs="Times New Roman"/>
          <w:sz w:val="28"/>
        </w:rPr>
        <w:t>绩效指标：“</w:t>
      </w:r>
      <w:r>
        <w:rPr>
          <w:rFonts w:hint="eastAsia" w:ascii="Calibri" w:hAnsi="Calibri" w:eastAsia="宋体" w:cs="Times New Roman"/>
          <w:sz w:val="16"/>
          <w:szCs w:val="16"/>
        </w:rPr>
        <w:t xml:space="preserve"> </w:t>
      </w:r>
      <w:r>
        <w:rPr>
          <w:rFonts w:hint="eastAsia" w:ascii="Calibri" w:hAnsi="Calibri" w:eastAsia="方正仿宋_GBK" w:cs="Times New Roman"/>
          <w:sz w:val="28"/>
        </w:rPr>
        <w:t>接受农村贫困残疾人实用技术培训的残疾人至少掌握实用技术</w:t>
      </w:r>
      <w:r>
        <w:rPr>
          <w:rFonts w:ascii="Calibri" w:hAnsi="Calibri" w:eastAsia="方正仿宋_GBK" w:cs="Times New Roman"/>
          <w:sz w:val="28"/>
        </w:rPr>
        <w:t>≥</w:t>
      </w:r>
      <w:r>
        <w:rPr>
          <w:rFonts w:hint="eastAsia" w:ascii="Calibri" w:hAnsi="Calibri" w:eastAsia="方正仿宋_GBK" w:cs="Times New Roman"/>
          <w:sz w:val="28"/>
        </w:rPr>
        <w:t>1门</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接受农村贫困残疾人实用技术培训的人数</w:t>
      </w:r>
      <w:r>
        <w:rPr>
          <w:rFonts w:ascii="Calibri" w:hAnsi="Calibri" w:eastAsia="方正仿宋_GBK" w:cs="Times New Roman"/>
          <w:sz w:val="28"/>
        </w:rPr>
        <w:t>≥</w:t>
      </w:r>
      <w:r>
        <w:rPr>
          <w:rFonts w:hint="eastAsia" w:ascii="Calibri" w:hAnsi="Calibri" w:eastAsia="方正仿宋_GBK" w:cs="Times New Roman"/>
          <w:sz w:val="28"/>
        </w:rPr>
        <w:t>5人</w:t>
      </w:r>
      <w:r>
        <w:rPr>
          <w:rFonts w:ascii="Calibri" w:hAnsi="Calibri" w:eastAsia="方正仿宋_GBK" w:cs="Times New Roman"/>
          <w:sz w:val="28"/>
        </w:rPr>
        <w:t>” “</w:t>
      </w:r>
      <w:r>
        <w:rPr>
          <w:rFonts w:hint="eastAsia" w:ascii="Calibri" w:hAnsi="Calibri" w:eastAsia="方正仿宋_GBK" w:cs="Times New Roman"/>
          <w:sz w:val="28"/>
        </w:rPr>
        <w:t xml:space="preserve"> 残疾人接受教育水平和生活生产能力有所提高</w:t>
      </w:r>
      <w:r>
        <w:rPr>
          <w:rFonts w:ascii="Calibri" w:hAnsi="Calibri" w:eastAsia="方正仿宋_GBK" w:cs="Times New Roman"/>
          <w:sz w:val="28"/>
        </w:rPr>
        <w:t>” “</w:t>
      </w:r>
      <w:r>
        <w:rPr>
          <w:rFonts w:hint="eastAsia" w:ascii="Calibri" w:hAnsi="Calibri" w:eastAsia="宋体" w:cs="Times New Roman"/>
        </w:rPr>
        <w:t xml:space="preserve"> </w:t>
      </w:r>
      <w:r>
        <w:rPr>
          <w:rFonts w:hint="eastAsia" w:ascii="Calibri" w:hAnsi="Calibri" w:eastAsia="方正仿宋_GBK" w:cs="Times New Roman"/>
          <w:sz w:val="28"/>
        </w:rPr>
        <w:t>培训对象满意度</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p>
    <w:p>
      <w:pPr>
        <w:spacing w:line="500" w:lineRule="exact"/>
        <w:ind w:firstLine="560" w:firstLineChars="200"/>
        <w:jc w:val="left"/>
        <w:rPr>
          <w:rFonts w:hint="eastAsia" w:ascii="Calibri" w:hAnsi="Calibri" w:eastAsia="方正仿宋_GBK" w:cs="Times New Roman"/>
          <w:sz w:val="28"/>
        </w:rPr>
      </w:pPr>
      <w:r>
        <w:rPr>
          <w:rFonts w:hint="eastAsia" w:ascii="Calibri" w:hAnsi="Calibri" w:eastAsia="方正仿宋_GBK" w:cs="Times New Roman"/>
          <w:sz w:val="28"/>
        </w:rPr>
        <w:t xml:space="preserve">7、残疾人精准康复资金 </w:t>
      </w:r>
    </w:p>
    <w:p>
      <w:pPr>
        <w:spacing w:line="581" w:lineRule="exact"/>
        <w:ind w:firstLine="700" w:firstLineChars="250"/>
        <w:rPr>
          <w:rFonts w:ascii="Calibri" w:hAnsi="Calibri" w:eastAsia="方正仿宋_GBK" w:cs="Times New Roman"/>
          <w:sz w:val="28"/>
        </w:rPr>
      </w:pPr>
      <w:r>
        <w:rPr>
          <w:rFonts w:hint="eastAsia" w:ascii="Calibri" w:hAnsi="Calibri" w:eastAsia="方正仿宋_GBK" w:cs="Times New Roman"/>
          <w:sz w:val="28"/>
        </w:rPr>
        <w:t>绩效目标：通过发放残疾儿童康复训练补贴，从而对减轻残疾人家庭负担。</w:t>
      </w:r>
    </w:p>
    <w:p>
      <w:pPr>
        <w:spacing w:line="500" w:lineRule="exact"/>
        <w:ind w:firstLine="560" w:firstLineChars="200"/>
        <w:jc w:val="left"/>
        <w:rPr>
          <w:rFonts w:hint="eastAsia" w:ascii="Calibri" w:hAnsi="Calibri" w:eastAsia="方正仿宋_GBK" w:cs="Times New Roman"/>
          <w:sz w:val="28"/>
        </w:rPr>
      </w:pPr>
      <w:r>
        <w:rPr>
          <w:rFonts w:hint="eastAsia" w:ascii="Calibri" w:hAnsi="Calibri" w:eastAsia="方正仿宋_GBK" w:cs="Times New Roman"/>
          <w:sz w:val="28"/>
        </w:rPr>
        <w:t>绩效指标：</w:t>
      </w:r>
      <w:r>
        <w:rPr>
          <w:rFonts w:ascii="Calibri" w:hAnsi="Calibri" w:eastAsia="方正仿宋_GBK" w:cs="Times New Roman"/>
          <w:sz w:val="28"/>
        </w:rPr>
        <w:t>“</w:t>
      </w:r>
      <w:r>
        <w:rPr>
          <w:rFonts w:hint="eastAsia" w:ascii="Calibri" w:hAnsi="Calibri" w:eastAsia="方正仿宋_GBK" w:cs="Times New Roman"/>
          <w:sz w:val="28"/>
        </w:rPr>
        <w:t>指发放的残疾儿童康复训练补贴人数</w:t>
      </w:r>
      <w:r>
        <w:rPr>
          <w:rFonts w:ascii="Calibri" w:hAnsi="Calibri" w:eastAsia="方正仿宋_GBK" w:cs="Times New Roman"/>
          <w:sz w:val="28"/>
        </w:rPr>
        <w:t>≥</w:t>
      </w:r>
      <w:r>
        <w:rPr>
          <w:rFonts w:hint="eastAsia" w:ascii="Calibri" w:hAnsi="Calibri" w:eastAsia="方正仿宋_GBK" w:cs="Times New Roman"/>
          <w:sz w:val="28"/>
        </w:rPr>
        <w:t>15人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儿童康复训练服务的课程时长</w:t>
      </w:r>
      <w:r>
        <w:rPr>
          <w:rFonts w:ascii="Calibri" w:hAnsi="Calibri" w:eastAsia="方正仿宋_GBK" w:cs="Times New Roman"/>
          <w:sz w:val="28"/>
        </w:rPr>
        <w:t>≥</w:t>
      </w:r>
      <w:r>
        <w:rPr>
          <w:rFonts w:hint="eastAsia" w:ascii="Calibri" w:hAnsi="Calibri" w:eastAsia="方正仿宋_GBK" w:cs="Times New Roman"/>
          <w:sz w:val="28"/>
        </w:rPr>
        <w:t>90课时</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儿童康复训练补贴标准=12000元/人</w:t>
      </w:r>
      <w:r>
        <w:rPr>
          <w:rFonts w:ascii="Calibri" w:hAnsi="Calibri" w:eastAsia="方正仿宋_GBK" w:cs="Times New Roman"/>
          <w:sz w:val="28"/>
        </w:rPr>
        <w:t>” “</w:t>
      </w:r>
      <w:r>
        <w:rPr>
          <w:rFonts w:hint="eastAsia" w:ascii="Calibri" w:hAnsi="Calibri" w:eastAsia="方正仿宋_GBK" w:cs="Times New Roman"/>
          <w:sz w:val="28"/>
        </w:rPr>
        <w:t>残疾人家庭经济负担有所减轻</w:t>
      </w:r>
      <w:r>
        <w:rPr>
          <w:rFonts w:ascii="Calibri" w:hAnsi="Calibri" w:eastAsia="方正仿宋_GBK" w:cs="Times New Roman"/>
          <w:sz w:val="28"/>
        </w:rPr>
        <w:t>” “</w:t>
      </w:r>
      <w:r>
        <w:rPr>
          <w:rFonts w:hint="eastAsia" w:ascii="Calibri" w:hAnsi="Calibri" w:eastAsia="宋体" w:cs="Times New Roman"/>
        </w:rPr>
        <w:t xml:space="preserve"> </w:t>
      </w:r>
      <w:r>
        <w:rPr>
          <w:rFonts w:hint="eastAsia" w:ascii="Calibri" w:hAnsi="Calibri" w:eastAsia="方正仿宋_GBK" w:cs="Times New Roman"/>
          <w:sz w:val="28"/>
        </w:rPr>
        <w:t>康复训练补贴满意度</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p>
    <w:p>
      <w:pPr>
        <w:spacing w:line="581" w:lineRule="exact"/>
        <w:ind w:firstLine="560" w:firstLineChars="200"/>
        <w:rPr>
          <w:rFonts w:ascii="Calibri" w:hAnsi="Calibri" w:eastAsia="方正仿宋_GBK" w:cs="Times New Roman"/>
          <w:sz w:val="28"/>
        </w:rPr>
      </w:pPr>
      <w:r>
        <w:rPr>
          <w:rFonts w:ascii="Calibri" w:hAnsi="Calibri" w:eastAsia="方正仿宋_GBK" w:cs="Times New Roman"/>
          <w:sz w:val="28"/>
        </w:rPr>
        <w:t>绩效目标：</w:t>
      </w:r>
      <w:r>
        <w:rPr>
          <w:rFonts w:hint="eastAsia" w:ascii="Calibri" w:hAnsi="Calibri" w:eastAsia="方正仿宋_GBK" w:cs="Times New Roman"/>
          <w:sz w:val="28"/>
        </w:rPr>
        <w:t>通过发放精神残疾人服药补贴，使社会关心、理解、支持残疾人氛围有所提升。</w:t>
      </w:r>
    </w:p>
    <w:p>
      <w:pPr>
        <w:spacing w:line="500" w:lineRule="exact"/>
        <w:ind w:firstLine="420" w:firstLineChars="150"/>
        <w:jc w:val="left"/>
        <w:rPr>
          <w:rFonts w:ascii="Calibri" w:hAnsi="Calibri" w:eastAsia="方正仿宋_GBK" w:cs="Times New Roman"/>
          <w:sz w:val="28"/>
        </w:rPr>
      </w:pPr>
      <w:r>
        <w:rPr>
          <w:rFonts w:ascii="Calibri" w:hAnsi="Calibri" w:eastAsia="方正仿宋_GBK" w:cs="Times New Roman"/>
          <w:sz w:val="28"/>
        </w:rPr>
        <w:t>绩效指标：“</w:t>
      </w:r>
      <w:r>
        <w:rPr>
          <w:rFonts w:hint="eastAsia" w:ascii="Calibri" w:hAnsi="Calibri" w:eastAsia="方正仿宋_GBK" w:cs="Times New Roman"/>
          <w:sz w:val="28"/>
        </w:rPr>
        <w:t>发放的精神人残疾人服药补贴人数</w:t>
      </w:r>
      <w:r>
        <w:rPr>
          <w:rFonts w:ascii="Calibri" w:hAnsi="Calibri" w:eastAsia="方正仿宋_GBK" w:cs="Times New Roman"/>
          <w:sz w:val="28"/>
        </w:rPr>
        <w:t>≥</w:t>
      </w:r>
      <w:r>
        <w:rPr>
          <w:rFonts w:hint="eastAsia" w:ascii="Calibri" w:hAnsi="Calibri" w:eastAsia="方正仿宋_GBK" w:cs="Times New Roman"/>
          <w:sz w:val="28"/>
        </w:rPr>
        <w:t>200人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指在2021年完成发放人数占应发放人数的比例</w:t>
      </w:r>
      <w:r>
        <w:rPr>
          <w:rFonts w:ascii="Calibri" w:hAnsi="Calibri" w:eastAsia="方正仿宋_GBK" w:cs="Times New Roman"/>
          <w:sz w:val="28"/>
        </w:rPr>
        <w:t>≥</w:t>
      </w:r>
      <w:r>
        <w:rPr>
          <w:rFonts w:hint="eastAsia" w:ascii="Calibri" w:hAnsi="Calibri" w:eastAsia="方正仿宋_GBK" w:cs="Times New Roman"/>
          <w:sz w:val="28"/>
        </w:rPr>
        <w:t>85%</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服药补贴满意度</w:t>
      </w:r>
      <w:r>
        <w:rPr>
          <w:rFonts w:ascii="Calibri" w:hAnsi="Calibri" w:eastAsia="方正仿宋_GBK" w:cs="Times New Roman"/>
          <w:sz w:val="28"/>
        </w:rPr>
        <w:t>≥</w:t>
      </w:r>
      <w:r>
        <w:rPr>
          <w:rFonts w:hint="eastAsia" w:ascii="Calibri" w:hAnsi="Calibri" w:eastAsia="方正仿宋_GBK" w:cs="Times New Roman"/>
          <w:sz w:val="28"/>
        </w:rPr>
        <w:t>8</w:t>
      </w:r>
      <w:r>
        <w:rPr>
          <w:rFonts w:ascii="Calibri" w:hAnsi="Calibri" w:eastAsia="方正仿宋_GBK" w:cs="Times New Roman"/>
          <w:sz w:val="28"/>
        </w:rPr>
        <w:t>5%” “</w:t>
      </w:r>
      <w:r>
        <w:rPr>
          <w:rFonts w:hint="eastAsia" w:ascii="Calibri" w:hAnsi="Calibri" w:eastAsia="方正仿宋_GBK" w:cs="Times New Roman"/>
          <w:sz w:val="28"/>
        </w:rPr>
        <w:t>关心、理解、支持残疾人的社会氛围有所提升</w:t>
      </w:r>
      <w:r>
        <w:rPr>
          <w:rFonts w:ascii="Calibri" w:hAnsi="Calibri" w:eastAsia="方正仿宋_GBK" w:cs="Times New Roman"/>
          <w:sz w:val="28"/>
        </w:rPr>
        <w:t>”</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8、残疾人</w:t>
      </w:r>
      <w:r>
        <w:rPr>
          <w:rFonts w:hint="eastAsia" w:eastAsia="方正仿宋_GBK"/>
          <w:sz w:val="28"/>
        </w:rPr>
        <w:t>辅具适配</w:t>
      </w:r>
      <w:r>
        <w:rPr>
          <w:rFonts w:hint="eastAsia" w:ascii="Calibri" w:hAnsi="Calibri" w:eastAsia="方正仿宋_GBK" w:cs="Times New Roman"/>
          <w:sz w:val="28"/>
        </w:rPr>
        <w:t>资金</w:t>
      </w:r>
    </w:p>
    <w:p>
      <w:pPr>
        <w:spacing w:line="500" w:lineRule="exact"/>
        <w:rPr>
          <w:rFonts w:hint="eastAsia" w:ascii="Calibri" w:hAnsi="Calibri" w:eastAsia="方正仿宋_GBK" w:cs="Times New Roman"/>
          <w:sz w:val="28"/>
        </w:rPr>
      </w:pPr>
      <w:r>
        <w:rPr>
          <w:rFonts w:hint="eastAsia" w:ascii="Calibri" w:hAnsi="Calibri" w:eastAsia="方正仿宋_GBK" w:cs="Times New Roman"/>
          <w:sz w:val="28"/>
        </w:rPr>
        <w:t>绩效目标：通过残疾人辅具适配工作，达到满足残疾人辅具需求的效果。绩效指标：“辅具适配人数”“</w:t>
      </w:r>
      <w:r>
        <w:rPr>
          <w:rFonts w:hint="eastAsia" w:ascii="Calibri" w:hAnsi="Calibri" w:eastAsia="宋体" w:cs="Times New Roman"/>
        </w:rPr>
        <w:t xml:space="preserve"> </w:t>
      </w:r>
      <w:r>
        <w:rPr>
          <w:rFonts w:hint="eastAsia" w:ascii="Calibri" w:hAnsi="Calibri" w:eastAsia="方正仿宋_GBK" w:cs="Times New Roman"/>
          <w:sz w:val="28"/>
        </w:rPr>
        <w:t>辅具使用年限”“</w:t>
      </w:r>
      <w:r>
        <w:rPr>
          <w:rFonts w:hint="eastAsia" w:ascii="Calibri" w:hAnsi="Calibri" w:eastAsia="宋体" w:cs="Times New Roman"/>
        </w:rPr>
        <w:t xml:space="preserve"> </w:t>
      </w:r>
      <w:r>
        <w:rPr>
          <w:rFonts w:hint="eastAsia" w:ascii="Calibri" w:hAnsi="Calibri" w:eastAsia="方正仿宋_GBK" w:cs="Times New Roman"/>
          <w:sz w:val="28"/>
        </w:rPr>
        <w:t>辅具适配标准≤11月份”“</w:t>
      </w:r>
      <w:r>
        <w:rPr>
          <w:rFonts w:hint="eastAsia" w:ascii="Calibri" w:hAnsi="Calibri" w:eastAsia="宋体" w:cs="Times New Roman"/>
        </w:rPr>
        <w:t xml:space="preserve"> </w:t>
      </w:r>
      <w:r>
        <w:rPr>
          <w:rFonts w:hint="eastAsia" w:ascii="Calibri" w:hAnsi="Calibri" w:eastAsia="方正仿宋_GBK" w:cs="Times New Roman"/>
          <w:sz w:val="28"/>
        </w:rPr>
        <w:t>辅具适配完成时限≤3月份”“</w:t>
      </w:r>
      <w:r>
        <w:rPr>
          <w:rFonts w:hint="eastAsia" w:ascii="Calibri" w:hAnsi="Calibri" w:eastAsia="宋体" w:cs="Times New Roman"/>
        </w:rPr>
        <w:t xml:space="preserve"> </w:t>
      </w:r>
      <w:r>
        <w:rPr>
          <w:rFonts w:hint="eastAsia" w:ascii="Calibri" w:hAnsi="Calibri" w:eastAsia="方正仿宋_GBK" w:cs="Times New Roman"/>
          <w:sz w:val="28"/>
        </w:rPr>
        <w:t>辅具适配率≥85%”“</w:t>
      </w:r>
      <w:r>
        <w:rPr>
          <w:rFonts w:hint="eastAsia" w:ascii="Calibri" w:hAnsi="Calibri" w:eastAsia="宋体" w:cs="Times New Roman"/>
        </w:rPr>
        <w:t xml:space="preserve"> </w:t>
      </w:r>
      <w:r>
        <w:rPr>
          <w:rFonts w:hint="eastAsia" w:ascii="Calibri" w:hAnsi="Calibri" w:eastAsia="方正仿宋_GBK" w:cs="Times New Roman"/>
          <w:sz w:val="28"/>
        </w:rPr>
        <w:t>辅具适配满意度≥90%”</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9、残疾人</w:t>
      </w:r>
      <w:r>
        <w:rPr>
          <w:rFonts w:hint="eastAsia" w:eastAsia="方正仿宋_GBK"/>
          <w:sz w:val="28"/>
        </w:rPr>
        <w:t>证办证和动态更新</w:t>
      </w:r>
      <w:r>
        <w:rPr>
          <w:rFonts w:hint="eastAsia" w:ascii="Calibri" w:hAnsi="Calibri" w:eastAsia="方正仿宋_GBK" w:cs="Times New Roman"/>
          <w:sz w:val="28"/>
        </w:rPr>
        <w:t>资金</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绩效目标：通过实施残疾人证办理，达到增强残疾人信息管理效果。</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绩效指标：“办证人数</w:t>
      </w:r>
      <w:r>
        <w:rPr>
          <w:rFonts w:ascii="Calibri" w:hAnsi="Calibri" w:eastAsia="方正仿宋_GBK" w:cs="Times New Roman"/>
          <w:sz w:val="28"/>
        </w:rPr>
        <w:t>≥</w:t>
      </w:r>
      <w:r>
        <w:rPr>
          <w:rFonts w:hint="eastAsia" w:ascii="Calibri" w:hAnsi="Calibri" w:eastAsia="方正仿宋_GBK" w:cs="Times New Roman"/>
          <w:sz w:val="28"/>
        </w:rPr>
        <w:t>500人” “残疾人证办证完成时限＜11月份” “办证资料印制资金=10000元”“</w:t>
      </w:r>
      <w:r>
        <w:rPr>
          <w:rFonts w:hint="eastAsia" w:ascii="Calibri" w:hAnsi="Calibri" w:eastAsia="宋体" w:cs="Times New Roman"/>
        </w:rPr>
        <w:t xml:space="preserve"> </w:t>
      </w:r>
      <w:r>
        <w:rPr>
          <w:rFonts w:hint="eastAsia" w:ascii="Calibri" w:hAnsi="Calibri" w:eastAsia="方正仿宋_GBK" w:cs="Times New Roman"/>
          <w:sz w:val="28"/>
        </w:rPr>
        <w:t>支持、理解残疾人的社会氛围有所提升”“</w:t>
      </w:r>
      <w:r>
        <w:rPr>
          <w:rFonts w:hint="eastAsia" w:ascii="Calibri" w:hAnsi="Calibri" w:eastAsia="宋体" w:cs="Times New Roman"/>
        </w:rPr>
        <w:t xml:space="preserve"> </w:t>
      </w:r>
      <w:r>
        <w:rPr>
          <w:rFonts w:hint="eastAsia" w:ascii="Calibri" w:hAnsi="Calibri" w:eastAsia="方正仿宋_GBK" w:cs="Times New Roman"/>
          <w:sz w:val="28"/>
        </w:rPr>
        <w:t>办证对象对办证流程的满意程度</w:t>
      </w:r>
      <w:r>
        <w:rPr>
          <w:rFonts w:ascii="Calibri" w:hAnsi="Calibri" w:eastAsia="方正仿宋_GBK" w:cs="Times New Roman"/>
          <w:sz w:val="28"/>
        </w:rPr>
        <w:t>≥</w:t>
      </w:r>
      <w:r>
        <w:rPr>
          <w:rFonts w:hint="eastAsia" w:ascii="Calibri" w:hAnsi="Calibri" w:eastAsia="方正仿宋_GBK" w:cs="Times New Roman"/>
          <w:sz w:val="28"/>
        </w:rPr>
        <w:t>85%”</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绩效目标：通过实施残疾人证办理，达到增强残疾人信息管理效果。</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绩效指标：“动态更新走访人数≥6000人”“</w:t>
      </w:r>
      <w:r>
        <w:rPr>
          <w:rFonts w:hint="eastAsia" w:ascii="Calibri" w:hAnsi="Calibri" w:eastAsia="宋体" w:cs="Times New Roman"/>
        </w:rPr>
        <w:t xml:space="preserve"> </w:t>
      </w:r>
      <w:r>
        <w:rPr>
          <w:rFonts w:hint="eastAsia" w:ascii="Calibri" w:hAnsi="Calibri" w:eastAsia="方正仿宋_GBK" w:cs="Times New Roman"/>
          <w:sz w:val="28"/>
        </w:rPr>
        <w:t>动态更新数据及时录入率≥90%”“</w:t>
      </w:r>
      <w:r>
        <w:rPr>
          <w:rFonts w:hint="eastAsia" w:ascii="Calibri" w:hAnsi="Calibri" w:eastAsia="宋体" w:cs="Times New Roman"/>
        </w:rPr>
        <w:t xml:space="preserve"> </w:t>
      </w:r>
      <w:r>
        <w:rPr>
          <w:rFonts w:hint="eastAsia" w:ascii="Calibri" w:hAnsi="Calibri" w:eastAsia="方正仿宋_GBK" w:cs="Times New Roman"/>
          <w:sz w:val="28"/>
        </w:rPr>
        <w:t>动态更新工作完成时限≤11月份”“</w:t>
      </w:r>
      <w:r>
        <w:rPr>
          <w:rFonts w:hint="eastAsia" w:ascii="Calibri" w:hAnsi="Calibri" w:eastAsia="宋体" w:cs="Times New Roman"/>
        </w:rPr>
        <w:t xml:space="preserve"> </w:t>
      </w:r>
      <w:r>
        <w:rPr>
          <w:rFonts w:hint="eastAsia" w:ascii="Calibri" w:hAnsi="Calibri" w:eastAsia="方正仿宋_GBK" w:cs="Times New Roman"/>
          <w:sz w:val="28"/>
        </w:rPr>
        <w:t>残疾人信息管理效果有所加强”</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10、残疾人组联维权资金</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绩效目标：通过实施残疾人家庭无障碍改造工作，达到改善残疾人出行起居条件的目的。</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绩效指标：“指接受残疾人家庭无障碍改造的户数≥30户”</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单户改造项目数≥3项</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项目完成时限≤11月份</w:t>
      </w:r>
      <w:r>
        <w:rPr>
          <w:rFonts w:ascii="Calibri" w:hAnsi="Calibri" w:eastAsia="方正仿宋_GBK" w:cs="Times New Roman"/>
          <w:sz w:val="28"/>
        </w:rPr>
        <w:t>” “</w:t>
      </w:r>
      <w:r>
        <w:rPr>
          <w:rFonts w:hint="eastAsia" w:ascii="Calibri" w:hAnsi="Calibri" w:eastAsia="方正仿宋_GBK" w:cs="Times New Roman"/>
          <w:sz w:val="28"/>
        </w:rPr>
        <w:t>非肢体类残疾人家庭无障碍改造的资金标准=3500元</w:t>
      </w:r>
      <w:r>
        <w:rPr>
          <w:rFonts w:ascii="Calibri" w:hAnsi="Calibri" w:eastAsia="方正仿宋_GBK" w:cs="Times New Roman"/>
          <w:sz w:val="28"/>
        </w:rPr>
        <w:t>” “</w:t>
      </w:r>
      <w:r>
        <w:rPr>
          <w:rFonts w:hint="eastAsia" w:ascii="Calibri" w:hAnsi="Calibri" w:eastAsia="方正仿宋_GBK" w:cs="Times New Roman"/>
          <w:sz w:val="28"/>
        </w:rPr>
        <w:t>起居便利程度有所改善</w:t>
      </w:r>
      <w:r>
        <w:rPr>
          <w:rFonts w:ascii="Calibri" w:hAnsi="Calibri" w:eastAsia="方正仿宋_GBK" w:cs="Times New Roman"/>
          <w:sz w:val="28"/>
        </w:rPr>
        <w:t>” “</w:t>
      </w:r>
      <w:r>
        <w:rPr>
          <w:rFonts w:hint="eastAsia" w:ascii="Calibri" w:hAnsi="Calibri" w:eastAsia="方正仿宋_GBK" w:cs="Times New Roman"/>
          <w:sz w:val="28"/>
        </w:rPr>
        <w:t>无障碍改造满意度≥85%</w:t>
      </w:r>
      <w:r>
        <w:rPr>
          <w:rFonts w:ascii="Calibri" w:hAnsi="Calibri" w:eastAsia="方正仿宋_GBK" w:cs="Times New Roman"/>
          <w:sz w:val="28"/>
        </w:rPr>
        <w:t>”</w:t>
      </w:r>
      <w:r>
        <w:rPr>
          <w:rFonts w:hint="eastAsia" w:ascii="Calibri" w:hAnsi="Calibri" w:eastAsia="方正仿宋_GBK" w:cs="Times New Roman"/>
          <w:sz w:val="28"/>
        </w:rPr>
        <w:t xml:space="preserve">  </w:t>
      </w:r>
    </w:p>
    <w:p>
      <w:pPr>
        <w:spacing w:line="500" w:lineRule="exact"/>
        <w:ind w:firstLine="420" w:firstLineChars="150"/>
        <w:rPr>
          <w:rFonts w:hint="eastAsia" w:ascii="Calibri" w:hAnsi="Calibri" w:eastAsia="方正仿宋_GBK" w:cs="Times New Roman"/>
          <w:sz w:val="28"/>
        </w:rPr>
      </w:pPr>
      <w:r>
        <w:rPr>
          <w:rFonts w:hint="eastAsia" w:ascii="Calibri" w:hAnsi="Calibri" w:eastAsia="方正仿宋_GBK" w:cs="Times New Roman"/>
          <w:sz w:val="28"/>
        </w:rPr>
        <w:t>绩效目标：通过实施残疾人专职委员补贴资金项目，达到完善专职委员队伍建设的效果。</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绩效指标：“村级专职委员人数=228人”“</w:t>
      </w:r>
      <w:r>
        <w:rPr>
          <w:rFonts w:hint="eastAsia" w:ascii="Calibri" w:hAnsi="Calibri" w:eastAsia="宋体" w:cs="Times New Roman"/>
        </w:rPr>
        <w:t xml:space="preserve"> </w:t>
      </w:r>
      <w:r>
        <w:rPr>
          <w:rFonts w:hint="eastAsia" w:ascii="Calibri" w:hAnsi="Calibri" w:eastAsia="方正仿宋_GBK" w:cs="Times New Roman"/>
          <w:sz w:val="28"/>
        </w:rPr>
        <w:t>专职委员补贴足额发放率=100%”“</w:t>
      </w:r>
      <w:r>
        <w:rPr>
          <w:rFonts w:hint="eastAsia" w:ascii="Calibri" w:hAnsi="Calibri" w:eastAsia="宋体" w:cs="Times New Roman"/>
        </w:rPr>
        <w:t xml:space="preserve"> </w:t>
      </w:r>
      <w:r>
        <w:rPr>
          <w:rFonts w:hint="eastAsia" w:ascii="Calibri" w:hAnsi="Calibri" w:eastAsia="方正仿宋_GBK" w:cs="Times New Roman"/>
          <w:sz w:val="28"/>
        </w:rPr>
        <w:t>工作完成时限≤11月份”“</w:t>
      </w:r>
      <w:r>
        <w:rPr>
          <w:rFonts w:hint="eastAsia" w:ascii="Calibri" w:hAnsi="Calibri" w:eastAsia="宋体" w:cs="Times New Roman"/>
        </w:rPr>
        <w:t xml:space="preserve"> </w:t>
      </w:r>
      <w:r>
        <w:rPr>
          <w:rFonts w:hint="eastAsia" w:ascii="Calibri" w:hAnsi="Calibri" w:eastAsia="方正仿宋_GBK" w:cs="Times New Roman"/>
          <w:sz w:val="28"/>
        </w:rPr>
        <w:t>乡镇评价残疾人专职委员满意度</w:t>
      </w:r>
      <w:r>
        <w:rPr>
          <w:rFonts w:ascii="Calibri" w:hAnsi="Calibri" w:eastAsia="方正仿宋_GBK" w:cs="Times New Roman"/>
          <w:sz w:val="28"/>
        </w:rPr>
        <w:t>≥</w:t>
      </w:r>
      <w:r>
        <w:rPr>
          <w:rFonts w:hint="eastAsia" w:ascii="Calibri" w:hAnsi="Calibri" w:eastAsia="方正仿宋_GBK" w:cs="Times New Roman"/>
          <w:sz w:val="28"/>
        </w:rPr>
        <w:t>90</w:t>
      </w:r>
      <w:r>
        <w:rPr>
          <w:rFonts w:ascii="Calibri" w:hAnsi="Calibri" w:eastAsia="方正仿宋_GBK" w:cs="Times New Roman"/>
          <w:sz w:val="28"/>
        </w:rPr>
        <w:t>%</w:t>
      </w:r>
      <w:r>
        <w:rPr>
          <w:rFonts w:hint="eastAsia" w:ascii="Calibri" w:hAnsi="Calibri" w:eastAsia="方正仿宋_GBK" w:cs="Times New Roman"/>
          <w:sz w:val="28"/>
        </w:rPr>
        <w:t>”</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11、残疾人教育就业资金</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绩效目标：通过实施残保金年审，达到增强企业缴纳残保金意识，增加残疾人就业岗位的效果。</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绩效指标：“残保金年审企业数≥100家”</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残保金年审及时审核率≥95%</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残保金年审完成时限≤11月份</w:t>
      </w:r>
      <w:r>
        <w:rPr>
          <w:rFonts w:ascii="Calibri" w:hAnsi="Calibri" w:eastAsia="方正仿宋_GBK" w:cs="Times New Roman"/>
          <w:sz w:val="28"/>
        </w:rPr>
        <w:t>” “</w:t>
      </w:r>
      <w:r>
        <w:rPr>
          <w:rFonts w:hint="eastAsia" w:ascii="Calibri" w:hAnsi="Calibri" w:eastAsia="方正仿宋_GBK" w:cs="Times New Roman"/>
          <w:sz w:val="28"/>
        </w:rPr>
        <w:t>残保金年审资料印制资金=10000元</w:t>
      </w:r>
      <w:r>
        <w:rPr>
          <w:rFonts w:ascii="Calibri" w:hAnsi="Calibri" w:eastAsia="方正仿宋_GBK" w:cs="Times New Roman"/>
          <w:sz w:val="28"/>
        </w:rPr>
        <w:t>” “</w:t>
      </w:r>
      <w:r>
        <w:rPr>
          <w:rFonts w:hint="eastAsia" w:ascii="Calibri" w:hAnsi="Calibri" w:eastAsia="方正仿宋_GBK" w:cs="Times New Roman"/>
          <w:sz w:val="28"/>
        </w:rPr>
        <w:t>企业缴纳残保金意识有所增强</w:t>
      </w:r>
      <w:r>
        <w:rPr>
          <w:rFonts w:ascii="Calibri" w:hAnsi="Calibri" w:eastAsia="方正仿宋_GBK" w:cs="Times New Roman"/>
          <w:sz w:val="28"/>
        </w:rPr>
        <w:t>” “</w:t>
      </w:r>
      <w:r>
        <w:rPr>
          <w:rFonts w:hint="eastAsia" w:ascii="Calibri" w:hAnsi="Calibri" w:eastAsia="方正仿宋_GBK" w:cs="Times New Roman"/>
          <w:sz w:val="28"/>
        </w:rPr>
        <w:t>残保金年审企业满意度≥90%</w:t>
      </w:r>
      <w:r>
        <w:rPr>
          <w:rFonts w:ascii="Calibri" w:hAnsi="Calibri" w:eastAsia="方正仿宋_GBK" w:cs="Times New Roman"/>
          <w:sz w:val="28"/>
        </w:rPr>
        <w:t>”</w:t>
      </w:r>
      <w:r>
        <w:rPr>
          <w:rFonts w:hint="eastAsia" w:ascii="Calibri" w:hAnsi="Calibri" w:eastAsia="方正仿宋_GBK" w:cs="Times New Roman"/>
          <w:sz w:val="28"/>
        </w:rPr>
        <w:t xml:space="preserve">  </w:t>
      </w:r>
    </w:p>
    <w:p>
      <w:pPr>
        <w:spacing w:line="500" w:lineRule="exact"/>
        <w:ind w:firstLine="420" w:firstLineChars="150"/>
        <w:rPr>
          <w:rFonts w:hint="eastAsia" w:ascii="Calibri" w:hAnsi="Calibri" w:eastAsia="方正仿宋_GBK" w:cs="Times New Roman"/>
          <w:sz w:val="28"/>
        </w:rPr>
      </w:pPr>
      <w:r>
        <w:rPr>
          <w:rFonts w:hint="eastAsia" w:ascii="Calibri" w:hAnsi="Calibri" w:eastAsia="方正仿宋_GBK" w:cs="Times New Roman"/>
          <w:sz w:val="28"/>
        </w:rPr>
        <w:t>绩效目标：通过实施残疾人专职委员补贴资金项目，达到完善专职委员队伍建设的效果。</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绩效指标：“村级专职委员人数=228人”“</w:t>
      </w:r>
      <w:r>
        <w:rPr>
          <w:rFonts w:hint="eastAsia" w:ascii="Calibri" w:hAnsi="Calibri" w:eastAsia="宋体" w:cs="Times New Roman"/>
        </w:rPr>
        <w:t xml:space="preserve"> </w:t>
      </w:r>
      <w:r>
        <w:rPr>
          <w:rFonts w:hint="eastAsia" w:ascii="Calibri" w:hAnsi="Calibri" w:eastAsia="方正仿宋_GBK" w:cs="Times New Roman"/>
          <w:sz w:val="28"/>
        </w:rPr>
        <w:t>专职委员补贴足额发放率=100%”“</w:t>
      </w:r>
      <w:r>
        <w:rPr>
          <w:rFonts w:hint="eastAsia" w:ascii="Calibri" w:hAnsi="Calibri" w:eastAsia="宋体" w:cs="Times New Roman"/>
        </w:rPr>
        <w:t xml:space="preserve"> </w:t>
      </w:r>
      <w:r>
        <w:rPr>
          <w:rFonts w:hint="eastAsia" w:ascii="Calibri" w:hAnsi="Calibri" w:eastAsia="方正仿宋_GBK" w:cs="Times New Roman"/>
          <w:sz w:val="28"/>
        </w:rPr>
        <w:t>工作完成时限≤11月份”“</w:t>
      </w:r>
      <w:r>
        <w:rPr>
          <w:rFonts w:hint="eastAsia" w:ascii="Calibri" w:hAnsi="Calibri" w:eastAsia="宋体" w:cs="Times New Roman"/>
        </w:rPr>
        <w:t xml:space="preserve"> </w:t>
      </w:r>
      <w:r>
        <w:rPr>
          <w:rFonts w:hint="eastAsia" w:ascii="Calibri" w:hAnsi="Calibri" w:eastAsia="方正仿宋_GBK" w:cs="Times New Roman"/>
          <w:sz w:val="28"/>
        </w:rPr>
        <w:t>乡镇评价残疾人专职委员满意度</w:t>
      </w:r>
      <w:r>
        <w:rPr>
          <w:rFonts w:ascii="Calibri" w:hAnsi="Calibri" w:eastAsia="方正仿宋_GBK" w:cs="Times New Roman"/>
          <w:sz w:val="28"/>
        </w:rPr>
        <w:t>≥</w:t>
      </w:r>
      <w:r>
        <w:rPr>
          <w:rFonts w:hint="eastAsia" w:ascii="Calibri" w:hAnsi="Calibri" w:eastAsia="方正仿宋_GBK" w:cs="Times New Roman"/>
          <w:sz w:val="28"/>
        </w:rPr>
        <w:t>90</w:t>
      </w:r>
      <w:r>
        <w:rPr>
          <w:rFonts w:ascii="Calibri" w:hAnsi="Calibri" w:eastAsia="方正仿宋_GBK" w:cs="Times New Roman"/>
          <w:sz w:val="28"/>
        </w:rPr>
        <w:t>%</w:t>
      </w:r>
      <w:r>
        <w:rPr>
          <w:rFonts w:hint="eastAsia" w:ascii="Calibri" w:hAnsi="Calibri" w:eastAsia="方正仿宋_GBK" w:cs="Times New Roman"/>
          <w:sz w:val="28"/>
        </w:rPr>
        <w:t>”</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12、残疾人教育就业资金</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绩效目标：通过对100人次农村贫困残疾人实用技能培训，达到增强残疾人实用技能水平的效果。</w:t>
      </w:r>
    </w:p>
    <w:p>
      <w:pPr>
        <w:jc w:val="left"/>
        <w:rPr>
          <w:rFonts w:ascii="Calibri" w:hAnsi="Calibri" w:eastAsia="方正仿宋_GBK" w:cs="Times New Roman"/>
          <w:sz w:val="28"/>
        </w:rPr>
      </w:pPr>
      <w:r>
        <w:rPr>
          <w:rFonts w:hint="eastAsia" w:ascii="Calibri" w:hAnsi="Calibri" w:eastAsia="方正仿宋_GBK" w:cs="Times New Roman"/>
          <w:sz w:val="28"/>
        </w:rPr>
        <w:t>绩效指标：</w:t>
      </w:r>
      <w:r>
        <w:rPr>
          <w:rFonts w:ascii="Calibri" w:hAnsi="Calibri" w:eastAsia="方正仿宋_GBK" w:cs="Times New Roman"/>
          <w:sz w:val="28"/>
        </w:rPr>
        <w:t>“</w:t>
      </w:r>
      <w:r>
        <w:rPr>
          <w:rFonts w:hint="eastAsia" w:ascii="Calibri" w:hAnsi="Calibri" w:eastAsia="方正仿宋_GBK" w:cs="Times New Roman"/>
          <w:sz w:val="28"/>
        </w:rPr>
        <w:t>培训课时签到率</w:t>
      </w:r>
      <w:r>
        <w:rPr>
          <w:rFonts w:ascii="Calibri" w:hAnsi="Calibri" w:eastAsia="方正仿宋_GBK" w:cs="Times New Roman"/>
          <w:sz w:val="28"/>
        </w:rPr>
        <w:t>≥</w:t>
      </w:r>
      <w:r>
        <w:rPr>
          <w:rFonts w:hint="eastAsia" w:ascii="Calibri" w:hAnsi="Calibri" w:eastAsia="方正仿宋_GBK" w:cs="Times New Roman"/>
          <w:sz w:val="28"/>
        </w:rPr>
        <w:t>90%</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接受农村贫困残疾人实用技术培训的人数</w:t>
      </w:r>
      <w:r>
        <w:rPr>
          <w:rFonts w:ascii="Calibri" w:hAnsi="Calibri" w:eastAsia="方正仿宋_GBK" w:cs="Times New Roman"/>
          <w:sz w:val="28"/>
        </w:rPr>
        <w:t>≥</w:t>
      </w:r>
      <w:r>
        <w:rPr>
          <w:rFonts w:hint="eastAsia" w:ascii="Calibri" w:hAnsi="Calibri" w:eastAsia="方正仿宋_GBK" w:cs="Times New Roman"/>
          <w:sz w:val="28"/>
        </w:rPr>
        <w:t>100人</w:t>
      </w:r>
      <w:r>
        <w:rPr>
          <w:rFonts w:ascii="Calibri" w:hAnsi="Calibri" w:eastAsia="方正仿宋_GBK" w:cs="Times New Roman"/>
          <w:sz w:val="28"/>
        </w:rPr>
        <w:t>” “</w:t>
      </w:r>
      <w:r>
        <w:rPr>
          <w:rFonts w:hint="eastAsia" w:ascii="Calibri" w:hAnsi="Calibri" w:eastAsia="方正仿宋_GBK" w:cs="Times New Roman"/>
          <w:sz w:val="28"/>
        </w:rPr>
        <w:t xml:space="preserve"> 残疾人接受教育水平和生活生产能力有所提高</w:t>
      </w:r>
      <w:r>
        <w:rPr>
          <w:rFonts w:ascii="Calibri" w:hAnsi="Calibri" w:eastAsia="方正仿宋_GBK" w:cs="Times New Roman"/>
          <w:sz w:val="28"/>
        </w:rPr>
        <w:t>”</w:t>
      </w:r>
      <w:r>
        <w:rPr>
          <w:rFonts w:hint="eastAsia" w:ascii="Calibri" w:hAnsi="Calibri" w:eastAsia="方正仿宋_GBK" w:cs="Times New Roman"/>
          <w:sz w:val="28"/>
        </w:rPr>
        <w:t xml:space="preserve"> 培训完成时限≤10月份</w:t>
      </w:r>
      <w:r>
        <w:rPr>
          <w:rFonts w:ascii="Calibri" w:hAnsi="Calibri" w:eastAsia="方正仿宋_GBK" w:cs="Times New Roman"/>
          <w:sz w:val="28"/>
        </w:rPr>
        <w:t>”</w:t>
      </w:r>
      <w:r>
        <w:rPr>
          <w:rFonts w:hint="eastAsia" w:ascii="Calibri" w:hAnsi="Calibri" w:eastAsia="方正仿宋_GBK" w:cs="Times New Roman"/>
          <w:sz w:val="28"/>
        </w:rPr>
        <w:t xml:space="preserve"> 培训课时签到率</w:t>
      </w:r>
      <w:r>
        <w:rPr>
          <w:rFonts w:ascii="Calibri" w:hAnsi="Calibri" w:eastAsia="方正仿宋_GBK" w:cs="Times New Roman"/>
          <w:sz w:val="28"/>
        </w:rPr>
        <w:t>≥</w:t>
      </w:r>
      <w:r>
        <w:rPr>
          <w:rFonts w:hint="eastAsia" w:ascii="Calibri" w:hAnsi="Calibri" w:eastAsia="方正仿宋_GBK" w:cs="Times New Roman"/>
          <w:sz w:val="28"/>
        </w:rPr>
        <w:t>90%</w:t>
      </w:r>
      <w:r>
        <w:rPr>
          <w:rFonts w:ascii="Calibri" w:hAnsi="Calibri" w:eastAsia="方正仿宋_GBK" w:cs="Times New Roman"/>
          <w:sz w:val="28"/>
        </w:rPr>
        <w:t>”</w:t>
      </w:r>
      <w:r>
        <w:rPr>
          <w:rFonts w:hint="eastAsia" w:ascii="Calibri" w:hAnsi="Calibri" w:eastAsia="方正仿宋_GBK" w:cs="Times New Roman"/>
          <w:sz w:val="28"/>
        </w:rPr>
        <w:t xml:space="preserve"> 技术培训掌握率</w:t>
      </w:r>
      <w:r>
        <w:rPr>
          <w:rFonts w:ascii="Calibri" w:hAnsi="Calibri" w:eastAsia="方正仿宋_GBK" w:cs="Times New Roman"/>
          <w:sz w:val="28"/>
        </w:rPr>
        <w:t>≥</w:t>
      </w:r>
      <w:r>
        <w:rPr>
          <w:rFonts w:hint="eastAsia" w:ascii="Calibri" w:hAnsi="Calibri" w:eastAsia="方正仿宋_GBK" w:cs="Times New Roman"/>
          <w:sz w:val="28"/>
        </w:rPr>
        <w:t>80%</w:t>
      </w:r>
      <w:r>
        <w:rPr>
          <w:rFonts w:ascii="Calibri" w:hAnsi="Calibri" w:eastAsia="方正仿宋_GBK" w:cs="Times New Roman"/>
          <w:sz w:val="28"/>
        </w:rPr>
        <w:t>” “</w:t>
      </w:r>
      <w:r>
        <w:rPr>
          <w:rFonts w:hint="eastAsia" w:ascii="Calibri" w:hAnsi="Calibri" w:eastAsia="方正仿宋_GBK" w:cs="Times New Roman"/>
          <w:sz w:val="28"/>
        </w:rPr>
        <w:t>人均每天培训费用标准≤400元</w:t>
      </w:r>
      <w:r>
        <w:rPr>
          <w:rFonts w:ascii="Calibri" w:hAnsi="Calibri" w:eastAsia="方正仿宋_GBK" w:cs="Times New Roman"/>
          <w:sz w:val="28"/>
        </w:rPr>
        <w:t>”</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绩效目标：通过实施残疾人慰问工作，达到改善残疾人生活的效果</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绩效指标：“困难残疾人救济人数≥283人”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残疾人慰问足额发放率=100%</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困难残疾人救济标准≤500元/人</w:t>
      </w:r>
      <w:r>
        <w:rPr>
          <w:rFonts w:ascii="Calibri" w:hAnsi="Calibri" w:eastAsia="方正仿宋_GBK" w:cs="Times New Roman"/>
          <w:sz w:val="28"/>
        </w:rPr>
        <w:t>” “</w:t>
      </w:r>
      <w:r>
        <w:rPr>
          <w:rFonts w:hint="eastAsia" w:ascii="Calibri" w:hAnsi="Calibri" w:eastAsia="方正仿宋_GBK" w:cs="Times New Roman"/>
          <w:sz w:val="28"/>
        </w:rPr>
        <w:t>残疾人慰问发放率≥90%</w:t>
      </w:r>
      <w:r>
        <w:rPr>
          <w:rFonts w:ascii="Calibri" w:hAnsi="Calibri" w:eastAsia="方正仿宋_GBK" w:cs="Times New Roman"/>
          <w:sz w:val="28"/>
        </w:rPr>
        <w:t>” “</w:t>
      </w:r>
      <w:r>
        <w:rPr>
          <w:rFonts w:hint="eastAsia" w:ascii="Calibri" w:hAnsi="Calibri" w:eastAsia="方正仿宋_GBK" w:cs="Times New Roman"/>
          <w:sz w:val="28"/>
        </w:rPr>
        <w:t>残疾人慰问满意度满意度≥95%</w:t>
      </w:r>
      <w:r>
        <w:rPr>
          <w:rFonts w:ascii="Calibri" w:hAnsi="Calibri" w:eastAsia="方正仿宋_GBK" w:cs="Times New Roman"/>
          <w:sz w:val="28"/>
        </w:rPr>
        <w:t>”</w:t>
      </w:r>
      <w:r>
        <w:rPr>
          <w:rFonts w:hint="eastAsia" w:ascii="Calibri" w:hAnsi="Calibri" w:eastAsia="方正仿宋_GBK" w:cs="Times New Roman"/>
          <w:sz w:val="28"/>
        </w:rPr>
        <w:t xml:space="preserve">  </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绩效目标：通过实施考入高等院校残疾人学生及残疾人家庭子女助学金工作，达到保证减轻残疾人家庭负担的效果。</w:t>
      </w:r>
    </w:p>
    <w:p>
      <w:pPr>
        <w:spacing w:line="500" w:lineRule="exact"/>
        <w:ind w:firstLine="560" w:firstLineChars="200"/>
        <w:rPr>
          <w:rFonts w:hint="eastAsia" w:ascii="Calibri" w:hAnsi="Calibri" w:eastAsia="方正仿宋_GBK" w:cs="Times New Roman"/>
          <w:sz w:val="28"/>
        </w:rPr>
      </w:pPr>
      <w:r>
        <w:rPr>
          <w:rFonts w:hint="eastAsia" w:ascii="Calibri" w:hAnsi="Calibri" w:eastAsia="方正仿宋_GBK" w:cs="Times New Roman"/>
          <w:sz w:val="28"/>
        </w:rPr>
        <w:t>绩效指标：“助学金补贴人数依当年考入人数计算”</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助学金资金足额发放率=100%</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助学金发放完成时限≤11月份</w:t>
      </w:r>
      <w:r>
        <w:rPr>
          <w:rFonts w:ascii="Calibri" w:hAnsi="Calibri" w:eastAsia="方正仿宋_GBK" w:cs="Times New Roman"/>
          <w:sz w:val="28"/>
        </w:rPr>
        <w:t xml:space="preserve">” </w:t>
      </w:r>
      <w:r>
        <w:rPr>
          <w:rFonts w:hint="eastAsia" w:ascii="Calibri" w:hAnsi="Calibri" w:eastAsia="方正仿宋_GBK" w:cs="Times New Roman"/>
          <w:sz w:val="28"/>
        </w:rPr>
        <w:t>助学金补贴标准=3000元/人</w:t>
      </w:r>
      <w:r>
        <w:rPr>
          <w:rFonts w:ascii="Calibri" w:hAnsi="Calibri" w:eastAsia="方正仿宋_GBK" w:cs="Times New Roman"/>
          <w:sz w:val="28"/>
        </w:rPr>
        <w:t>” “</w:t>
      </w:r>
      <w:r>
        <w:rPr>
          <w:rFonts w:hint="eastAsia" w:ascii="Calibri" w:hAnsi="Calibri" w:eastAsia="方正仿宋_GBK" w:cs="Times New Roman"/>
          <w:sz w:val="28"/>
        </w:rPr>
        <w:t>助学金发放率=100%</w:t>
      </w:r>
      <w:r>
        <w:rPr>
          <w:rFonts w:ascii="Calibri" w:hAnsi="Calibri" w:eastAsia="方正仿宋_GBK" w:cs="Times New Roman"/>
          <w:sz w:val="28"/>
        </w:rPr>
        <w:t>” “</w:t>
      </w:r>
      <w:r>
        <w:rPr>
          <w:rFonts w:hint="eastAsia" w:ascii="Calibri" w:hAnsi="Calibri" w:eastAsia="方正仿宋_GBK" w:cs="Times New Roman"/>
          <w:sz w:val="28"/>
        </w:rPr>
        <w:t>助学金满意度≥95%</w:t>
      </w:r>
      <w:r>
        <w:rPr>
          <w:rFonts w:ascii="Calibri" w:hAnsi="Calibri" w:eastAsia="方正仿宋_GBK" w:cs="Times New Roman"/>
          <w:sz w:val="28"/>
        </w:rPr>
        <w:t>”</w:t>
      </w:r>
      <w:r>
        <w:rPr>
          <w:rFonts w:hint="eastAsia" w:ascii="Calibri" w:hAnsi="Calibri" w:eastAsia="方正仿宋_GBK" w:cs="Times New Roman"/>
          <w:sz w:val="28"/>
        </w:rPr>
        <w:t xml:space="preserve">  </w:t>
      </w:r>
    </w:p>
    <w:p>
      <w:pPr>
        <w:spacing w:line="500" w:lineRule="exact"/>
        <w:ind w:firstLine="560" w:firstLineChars="200"/>
        <w:rPr>
          <w:rFonts w:hint="eastAsia" w:ascii="Calibri" w:hAnsi="Calibri" w:eastAsia="方正仿宋_GBK" w:cs="Times New Roman"/>
          <w:sz w:val="28"/>
        </w:rPr>
      </w:pPr>
    </w:p>
    <w:p>
      <w:pPr>
        <w:spacing w:line="500" w:lineRule="exact"/>
        <w:ind w:firstLine="560" w:firstLineChars="200"/>
        <w:rPr>
          <w:rFonts w:hint="eastAsia" w:ascii="Calibri" w:hAnsi="Calibri" w:eastAsia="方正仿宋_GBK" w:cs="Times New Roman"/>
          <w:sz w:val="28"/>
        </w:rPr>
      </w:pPr>
    </w:p>
    <w:p>
      <w:pPr>
        <w:spacing w:line="500" w:lineRule="exact"/>
        <w:ind w:firstLine="560" w:firstLineChars="200"/>
        <w:rPr>
          <w:rFonts w:ascii="Calibri" w:hAnsi="Calibri" w:eastAsia="方正仿宋_GBK" w:cs="Times New Roman"/>
          <w:sz w:val="28"/>
        </w:rPr>
      </w:pPr>
      <w:r>
        <w:rPr>
          <w:rFonts w:hint="eastAsia" w:ascii="Calibri" w:hAnsi="Calibri" w:eastAsia="方正仿宋_GBK" w:cs="Times New Roman"/>
          <w:sz w:val="28"/>
        </w:rPr>
        <w:t>绩效目标：通过实施残疾人人身意外险活动，达到使残疾人获得感提升的效果。绩效指标：“意外险参保人数≤127人”</w:t>
      </w:r>
      <w:r>
        <w:rPr>
          <w:rFonts w:ascii="Calibri" w:hAnsi="Calibri" w:eastAsia="方正仿宋_GBK" w:cs="Times New Roman"/>
          <w:sz w:val="28"/>
        </w:rPr>
        <w:t>“</w:t>
      </w:r>
      <w:r>
        <w:rPr>
          <w:rFonts w:hint="eastAsia" w:ascii="Calibri" w:hAnsi="Calibri" w:eastAsia="宋体" w:cs="Times New Roman"/>
        </w:rPr>
        <w:t xml:space="preserve"> </w:t>
      </w:r>
      <w:r>
        <w:rPr>
          <w:rFonts w:hint="eastAsia" w:ascii="Calibri" w:hAnsi="Calibri" w:eastAsia="方正仿宋_GBK" w:cs="Times New Roman"/>
          <w:sz w:val="28"/>
        </w:rPr>
        <w:t>人身意外险资金足额使用率=100%</w:t>
      </w:r>
      <w:r>
        <w:rPr>
          <w:rFonts w:ascii="Calibri" w:hAnsi="Calibri" w:eastAsia="方正仿宋_GBK" w:cs="Times New Roman"/>
          <w:sz w:val="28"/>
        </w:rPr>
        <w:t>”“</w:t>
      </w:r>
      <w:r>
        <w:rPr>
          <w:rFonts w:hint="eastAsia" w:ascii="Calibri" w:hAnsi="Calibri" w:eastAsia="方正仿宋_GBK" w:cs="Times New Roman"/>
          <w:sz w:val="28"/>
        </w:rPr>
        <w:t xml:space="preserve"> 人身意外险参完成时限≤11月份</w:t>
      </w:r>
      <w:r>
        <w:rPr>
          <w:rFonts w:ascii="Calibri" w:hAnsi="Calibri" w:eastAsia="方正仿宋_GBK" w:cs="Times New Roman"/>
          <w:sz w:val="28"/>
        </w:rPr>
        <w:t>” “</w:t>
      </w:r>
      <w:r>
        <w:rPr>
          <w:rFonts w:hint="eastAsia" w:ascii="Calibri" w:hAnsi="Calibri" w:eastAsia="方正仿宋_GBK" w:cs="Times New Roman"/>
          <w:sz w:val="28"/>
        </w:rPr>
        <w:t>意外险参保费标准=125元</w:t>
      </w:r>
      <w:r>
        <w:rPr>
          <w:rFonts w:ascii="Calibri" w:hAnsi="Calibri" w:eastAsia="方正仿宋_GBK" w:cs="Times New Roman"/>
          <w:sz w:val="28"/>
        </w:rPr>
        <w:t>” “</w:t>
      </w:r>
      <w:r>
        <w:rPr>
          <w:rFonts w:hint="eastAsia" w:ascii="Calibri" w:hAnsi="Calibri" w:eastAsia="方正仿宋_GBK" w:cs="Times New Roman"/>
          <w:sz w:val="28"/>
        </w:rPr>
        <w:t>人身意外险满意度满意度≥90%</w:t>
      </w:r>
      <w:r>
        <w:rPr>
          <w:rFonts w:ascii="Calibri" w:hAnsi="Calibri" w:eastAsia="方正仿宋_GBK" w:cs="Times New Roman"/>
          <w:sz w:val="28"/>
        </w:rPr>
        <w:t>”</w:t>
      </w:r>
      <w:r>
        <w:rPr>
          <w:rFonts w:hint="eastAsia" w:ascii="Calibri" w:hAnsi="Calibri" w:eastAsia="方正仿宋_GBK" w:cs="Times New Roman"/>
          <w:sz w:val="28"/>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１、项目科室分工：项目主管领导为主要负责人，负责确定项目实施监督和管理；项目负责人为项目执行人员，在项目实施过程中要严格执行支出承诺制度，依据年初资金支出计划，确保财政资金按计划支出，提高资金使用效率。</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２、购买服务及第三方管理：针对购买服务项目，要严格按照财政局相关文件执行，进行递交材料、备案等手续。对招投标程序入围的第三方公司，要进行相关资质的验收，本着节约资金、保障服务及产品的质量等方面严格把控，保质保量完成项目工作。</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３、项目执行及结束管理：项目执行中对工作完成度不好的公司，及时解除合同关系，避免资金流失，并追究其法律责任。项目执行结束后要及时总结经验，查漏补缺，完善工作程序和方法，为下一年度打下夯实基础。</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４、资金支出管理：严格按照《单位会计制度》进行实施，项目类支出需经全体领导班子会议讨论进行支出，并形成会议纪要，和相关资金票据一并记账，资金使用厉行节约，结余资金交回财政。</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５、完善制度建设。进一步制定完善预算绩效管理制度、资金管理办法、工作保障制度等，为全年预算绩效目标的实现奠定制度基础。</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６、做好绩效自评，按要求开展上年度部门预算绩效自评和重点评价工作，对评价中发现的问题及时整改，调整优化支出结构，提高财政资金使用效益。</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７、规范财务资产管理。严格按照相关财务规定，规范财务管理制度加强固定资产登记、使用和报废处置管理，做到支出合理，物尽其用。</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８、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９、加强宣传培训调研等。加强人员培训，提高本部门职工业务素质；加强调研，提出优化财政资金配置、提高资金使用效益的意见意见；加大宣传力度，强化预算绩效管理意识，促进预算绩效管理水平进一步提升。</w:t>
      </w:r>
    </w:p>
    <w:p>
      <w:pPr>
        <w:numPr>
          <w:numId w:val="0"/>
        </w:numPr>
        <w:rPr>
          <w:rFonts w:hint="eastAsia" w:ascii="仿宋_GB2312" w:hAnsi="Times New Roman" w:eastAsia="仿宋_GB2312" w:cs="Times New Roman"/>
          <w:bCs/>
          <w:sz w:val="32"/>
          <w:szCs w:val="32"/>
        </w:rPr>
      </w:pPr>
    </w:p>
    <w:p>
      <w:pPr>
        <w:numPr>
          <w:numId w:val="0"/>
        </w:numPr>
        <w:rPr>
          <w:rFonts w:hint="eastAsia" w:ascii="仿宋_GB2312" w:hAnsi="Times New Roman" w:eastAsia="仿宋_GB2312" w:cs="Times New Roman"/>
          <w:bCs/>
          <w:sz w:val="32"/>
          <w:szCs w:val="32"/>
        </w:rPr>
      </w:pPr>
    </w:p>
    <w:p>
      <w:pPr>
        <w:numPr>
          <w:numId w:val="0"/>
        </w:numPr>
        <w:rPr>
          <w:rFonts w:hint="eastAsia" w:ascii="仿宋_GB2312" w:hAnsi="Times New Roman" w:eastAsia="仿宋_GB2312" w:cs="Times New Roman"/>
          <w:bCs/>
          <w:sz w:val="32"/>
          <w:szCs w:val="32"/>
        </w:rPr>
      </w:pPr>
    </w:p>
    <w:p>
      <w:pPr>
        <w:numPr>
          <w:numId w:val="0"/>
        </w:numPr>
        <w:rPr>
          <w:rFonts w:hint="eastAsia" w:ascii="仿宋_GB2312" w:hAnsi="Times New Roman" w:eastAsia="仿宋_GB2312" w:cs="Times New Roman"/>
          <w:bCs/>
          <w:sz w:val="32"/>
          <w:szCs w:val="32"/>
        </w:rPr>
      </w:pPr>
    </w:p>
    <w:p>
      <w:pPr>
        <w:numPr>
          <w:numId w:val="0"/>
        </w:numPr>
        <w:rPr>
          <w:rFonts w:hint="eastAsia" w:ascii="仿宋_GB2312" w:hAnsi="Times New Roman" w:eastAsia="仿宋_GB2312" w:cs="Times New Roman"/>
          <w:bCs/>
          <w:sz w:val="32"/>
          <w:szCs w:val="32"/>
        </w:rPr>
      </w:pPr>
    </w:p>
    <w:p>
      <w:pPr>
        <w:numPr>
          <w:numId w:val="0"/>
        </w:numPr>
        <w:rPr>
          <w:rFonts w:hint="eastAsia" w:ascii="仿宋_GB2312" w:hAnsi="Times New Roman" w:eastAsia="仿宋_GB2312" w:cs="Times New Roman"/>
          <w:bCs/>
          <w:sz w:val="32"/>
          <w:szCs w:val="32"/>
        </w:rPr>
      </w:pPr>
    </w:p>
    <w:p>
      <w:pPr>
        <w:numPr>
          <w:numId w:val="0"/>
        </w:numPr>
        <w:rPr>
          <w:rFonts w:hint="eastAsia" w:ascii="仿宋_GB2312" w:hAnsi="Times New Roman" w:eastAsia="仿宋_GB2312" w:cs="Times New Roman"/>
          <w:bCs/>
          <w:sz w:val="32"/>
          <w:szCs w:val="32"/>
        </w:rPr>
      </w:pPr>
    </w:p>
    <w:p>
      <w:pPr>
        <w:numPr>
          <w:numId w:val="0"/>
        </w:numPr>
        <w:rPr>
          <w:rFonts w:hint="eastAsia" w:ascii="仿宋_GB2312" w:hAnsi="Times New Roman" w:eastAsia="仿宋_GB2312" w:cs="Times New Roman"/>
          <w:bCs/>
          <w:sz w:val="32"/>
          <w:szCs w:val="32"/>
        </w:rPr>
      </w:pPr>
    </w:p>
    <w:p>
      <w:pPr>
        <w:numPr>
          <w:numId w:val="0"/>
        </w:numPr>
        <w:rPr>
          <w:rFonts w:hint="eastAsia" w:ascii="仿宋_GB2312" w:hAnsi="Times New Roman" w:eastAsia="仿宋_GB2312" w:cs="Times New Roman"/>
          <w:bCs/>
          <w:sz w:val="32"/>
          <w:szCs w:val="32"/>
        </w:rPr>
      </w:pPr>
    </w:p>
    <w:p>
      <w:pPr>
        <w:numPr>
          <w:numId w:val="0"/>
        </w:numPr>
        <w:rPr>
          <w:rFonts w:hint="eastAsia" w:ascii="仿宋_GB2312" w:hAnsi="Times New Roman" w:eastAsia="仿宋_GB2312" w:cs="Times New Roman"/>
          <w:bCs/>
          <w:sz w:val="32"/>
          <w:szCs w:val="32"/>
          <w:lang w:eastAsia="zh-CN"/>
        </w:rPr>
      </w:pPr>
    </w:p>
    <w:p>
      <w:pPr>
        <w:numPr>
          <w:numId w:val="0"/>
        </w:numPr>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lang w:val="en-US" w:eastAsia="zh-CN"/>
        </w:rPr>
        <w:t>四</w:t>
      </w:r>
      <w:r>
        <w:rPr>
          <w:rFonts w:hint="eastAsia" w:ascii="仿宋_GB2312" w:hAnsi="Times New Roman" w:eastAsia="仿宋_GB2312" w:cs="Times New Roman"/>
          <w:bCs/>
          <w:sz w:val="32"/>
          <w:szCs w:val="32"/>
          <w:lang w:eastAsia="zh-CN"/>
        </w:rPr>
        <w:t>）</w:t>
      </w:r>
      <w:r>
        <w:rPr>
          <w:rFonts w:hint="eastAsia" w:ascii="仿宋_GB2312" w:hAnsi="Times New Roman" w:eastAsia="仿宋_GB2312" w:cs="Times New Roman"/>
          <w:bCs/>
          <w:sz w:val="32"/>
          <w:szCs w:val="32"/>
        </w:rPr>
        <w:t>部门整体支出绩效指标</w:t>
      </w:r>
    </w:p>
    <w:tbl>
      <w:tblPr>
        <w:tblStyle w:val="7"/>
        <w:tblW w:w="12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86"/>
        <w:gridCol w:w="1163"/>
        <w:gridCol w:w="1264"/>
        <w:gridCol w:w="3061"/>
        <w:gridCol w:w="2091"/>
        <w:gridCol w:w="765"/>
        <w:gridCol w:w="688"/>
        <w:gridCol w:w="80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76" w:hRule="atLeast"/>
          <w:tblHeader/>
          <w:jc w:val="center"/>
        </w:trPr>
        <w:tc>
          <w:tcPr>
            <w:tcW w:w="78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6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26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06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09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26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0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blHeader/>
          <w:jc w:val="center"/>
        </w:trPr>
        <w:tc>
          <w:tcPr>
            <w:tcW w:w="786" w:type="dxa"/>
            <w:vMerge w:val="continue"/>
            <w:tcBorders>
              <w:tl2br w:val="nil"/>
              <w:tr2bl w:val="nil"/>
            </w:tcBorders>
            <w:vAlign w:val="center"/>
          </w:tcPr>
          <w:p/>
        </w:tc>
        <w:tc>
          <w:tcPr>
            <w:tcW w:w="1163" w:type="dxa"/>
            <w:vMerge w:val="continue"/>
            <w:tcBorders>
              <w:tl2br w:val="nil"/>
              <w:tr2bl w:val="nil"/>
            </w:tcBorders>
            <w:vAlign w:val="center"/>
          </w:tcPr>
          <w:p/>
        </w:tc>
        <w:tc>
          <w:tcPr>
            <w:tcW w:w="1264" w:type="dxa"/>
            <w:vMerge w:val="continue"/>
            <w:tcBorders>
              <w:tl2br w:val="nil"/>
              <w:tr2bl w:val="nil"/>
            </w:tcBorders>
            <w:vAlign w:val="center"/>
          </w:tcPr>
          <w:p/>
        </w:tc>
        <w:tc>
          <w:tcPr>
            <w:tcW w:w="3061" w:type="dxa"/>
            <w:vMerge w:val="continue"/>
            <w:tcBorders>
              <w:tl2br w:val="nil"/>
              <w:tr2bl w:val="nil"/>
            </w:tcBorders>
            <w:vAlign w:val="center"/>
          </w:tcPr>
          <w:p/>
        </w:tc>
        <w:tc>
          <w:tcPr>
            <w:tcW w:w="2091" w:type="dxa"/>
            <w:vMerge w:val="continue"/>
            <w:tcBorders>
              <w:tl2br w:val="nil"/>
              <w:tr2bl w:val="nil"/>
            </w:tcBorders>
            <w:vAlign w:val="center"/>
          </w:tcPr>
          <w:p/>
        </w:tc>
        <w:tc>
          <w:tcPr>
            <w:tcW w:w="76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0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35" w:hRule="atLeast"/>
          <w:jc w:val="center"/>
        </w:trPr>
        <w:tc>
          <w:tcPr>
            <w:tcW w:w="786"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16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264" w:type="dxa"/>
            <w:tcBorders>
              <w:tl2br w:val="nil"/>
              <w:tr2bl w:val="nil"/>
            </w:tcBorders>
            <w:vAlign w:val="center"/>
          </w:tcPr>
          <w:tbl>
            <w:tblPr>
              <w:tblStyle w:val="7"/>
              <w:tblW w:w="11137" w:type="dxa"/>
              <w:tblInd w:w="44" w:type="dxa"/>
              <w:tblLayout w:type="fixed"/>
              <w:tblCellMar>
                <w:top w:w="0" w:type="dxa"/>
                <w:left w:w="108" w:type="dxa"/>
                <w:bottom w:w="0" w:type="dxa"/>
                <w:right w:w="108" w:type="dxa"/>
              </w:tblCellMar>
            </w:tblPr>
            <w:tblGrid>
              <w:gridCol w:w="2961"/>
              <w:gridCol w:w="2961"/>
              <w:gridCol w:w="5215"/>
            </w:tblGrid>
            <w:tr>
              <w:tblPrEx>
                <w:tblCellMar>
                  <w:top w:w="0" w:type="dxa"/>
                  <w:left w:w="108" w:type="dxa"/>
                  <w:bottom w:w="0" w:type="dxa"/>
                  <w:right w:w="108" w:type="dxa"/>
                </w:tblCellMar>
              </w:tblPrEx>
              <w:trPr>
                <w:trHeight w:val="346" w:hRule="atLeast"/>
              </w:trPr>
              <w:tc>
                <w:tcPr>
                  <w:tcW w:w="2961" w:type="dxa"/>
                  <w:tcBorders>
                    <w:top w:val="nil"/>
                    <w:left w:val="nil"/>
                    <w:bottom w:val="nil"/>
                    <w:right w:val="nil"/>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残保金年审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企业数</w:t>
                  </w:r>
                </w:p>
              </w:tc>
              <w:tc>
                <w:tcPr>
                  <w:tcW w:w="2961" w:type="dxa"/>
                  <w:tcBorders>
                    <w:top w:val="nil"/>
                    <w:left w:val="nil"/>
                    <w:bottom w:val="nil"/>
                    <w:right w:val="nil"/>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残保金年审企业数</w:t>
                  </w:r>
                </w:p>
              </w:tc>
              <w:tc>
                <w:tcPr>
                  <w:tcW w:w="5215" w:type="dxa"/>
                  <w:tcBorders>
                    <w:top w:val="nil"/>
                    <w:left w:val="nil"/>
                    <w:bottom w:val="nil"/>
                    <w:right w:val="nil"/>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残保金年审企业数</w:t>
                  </w:r>
                </w:p>
              </w:tc>
            </w:tr>
          </w:tbl>
          <w:p>
            <w:pPr>
              <w:widowControl/>
              <w:adjustRightInd w:val="0"/>
              <w:snapToGrid w:val="0"/>
              <w:rPr>
                <w:rFonts w:ascii="方正书宋_GBK" w:eastAsia="方正书宋_GBK"/>
              </w:rPr>
            </w:pPr>
          </w:p>
        </w:tc>
        <w:tc>
          <w:tcPr>
            <w:tcW w:w="3061" w:type="dxa"/>
            <w:tcBorders>
              <w:tl2br w:val="nil"/>
              <w:tr2bl w:val="nil"/>
            </w:tcBorders>
            <w:vAlign w:val="center"/>
          </w:tcPr>
          <w:p>
            <w:pPr>
              <w:rPr>
                <w:rFonts w:ascii="宋体" w:hAnsi="宋体" w:eastAsia="宋体" w:cs="宋体"/>
                <w:sz w:val="18"/>
                <w:szCs w:val="18"/>
              </w:rPr>
            </w:pPr>
            <w:r>
              <w:rPr>
                <w:rFonts w:hint="eastAsia"/>
                <w:sz w:val="18"/>
                <w:szCs w:val="18"/>
              </w:rPr>
              <w:t>无</w:t>
            </w:r>
          </w:p>
          <w:p>
            <w:pPr>
              <w:widowControl/>
              <w:adjustRightInd w:val="0"/>
              <w:snapToGrid w:val="0"/>
              <w:rPr>
                <w:rFonts w:ascii="方正书宋_GBK" w:eastAsia="方正书宋_GBK"/>
              </w:rPr>
            </w:pPr>
          </w:p>
        </w:tc>
        <w:tc>
          <w:tcPr>
            <w:tcW w:w="209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残保金年审企业数</w:t>
            </w:r>
          </w:p>
        </w:tc>
        <w:tc>
          <w:tcPr>
            <w:tcW w:w="765" w:type="dxa"/>
            <w:tcBorders>
              <w:tl2br w:val="nil"/>
              <w:tr2bl w:val="nil"/>
            </w:tcBorders>
            <w:vAlign w:val="center"/>
          </w:tcPr>
          <w:p>
            <w:pPr>
              <w:jc w:val="center"/>
              <w:rPr>
                <w:rFonts w:ascii="宋体" w:hAnsi="宋体" w:eastAsia="宋体" w:cs="宋体"/>
                <w:sz w:val="18"/>
                <w:szCs w:val="18"/>
              </w:rPr>
            </w:pPr>
            <w:r>
              <w:rPr>
                <w:rFonts w:hint="eastAsia"/>
                <w:sz w:val="18"/>
                <w:szCs w:val="18"/>
              </w:rPr>
              <w:t>≥</w:t>
            </w:r>
          </w:p>
          <w:p>
            <w:pPr>
              <w:widowControl/>
              <w:adjustRightInd w:val="0"/>
              <w:snapToGrid w:val="0"/>
              <w:jc w:val="center"/>
              <w:rPr>
                <w:rFonts w:ascii="方正书宋_GBK" w:eastAsia="方正书宋_GBK"/>
              </w:rPr>
            </w:pPr>
          </w:p>
        </w:tc>
        <w:tc>
          <w:tcPr>
            <w:tcW w:w="688" w:type="dxa"/>
            <w:tcBorders>
              <w:tl2br w:val="nil"/>
              <w:tr2bl w:val="nil"/>
            </w:tcBorders>
            <w:vAlign w:val="center"/>
          </w:tcPr>
          <w:p>
            <w:pPr>
              <w:jc w:val="center"/>
              <w:rPr>
                <w:rFonts w:ascii="宋体" w:hAnsi="宋体" w:eastAsia="宋体" w:cs="宋体"/>
                <w:sz w:val="18"/>
                <w:szCs w:val="18"/>
              </w:rPr>
            </w:pPr>
            <w:r>
              <w:rPr>
                <w:rFonts w:hint="eastAsia"/>
                <w:sz w:val="18"/>
                <w:szCs w:val="18"/>
              </w:rPr>
              <w:t>100.00</w:t>
            </w:r>
          </w:p>
          <w:p>
            <w:pPr>
              <w:widowControl/>
              <w:adjustRightInd w:val="0"/>
              <w:snapToGrid w:val="0"/>
              <w:jc w:val="center"/>
              <w:rPr>
                <w:rFonts w:ascii="方正书宋_GBK" w:eastAsia="方正书宋_GBK"/>
              </w:rPr>
            </w:pPr>
          </w:p>
        </w:tc>
        <w:tc>
          <w:tcPr>
            <w:tcW w:w="809" w:type="dxa"/>
            <w:tcBorders>
              <w:tl2br w:val="nil"/>
              <w:tr2bl w:val="nil"/>
            </w:tcBorders>
            <w:vAlign w:val="center"/>
          </w:tcPr>
          <w:p>
            <w:pPr>
              <w:jc w:val="center"/>
              <w:rPr>
                <w:rFonts w:ascii="宋体" w:hAnsi="宋体" w:eastAsia="宋体" w:cs="宋体"/>
                <w:sz w:val="18"/>
                <w:szCs w:val="18"/>
              </w:rPr>
            </w:pPr>
            <w:r>
              <w:rPr>
                <w:rFonts w:hint="eastAsia"/>
                <w:sz w:val="18"/>
                <w:szCs w:val="18"/>
              </w:rPr>
              <w:t>家</w:t>
            </w:r>
          </w:p>
          <w:p>
            <w:pPr>
              <w:widowControl/>
              <w:adjustRightInd w:val="0"/>
              <w:snapToGrid w:val="0"/>
              <w:jc w:val="center"/>
              <w:rPr>
                <w:rFonts w:ascii="方正书宋_GBK" w:eastAsia="方正书宋_GBK"/>
              </w:rPr>
            </w:pPr>
          </w:p>
        </w:tc>
        <w:tc>
          <w:tcPr>
            <w:tcW w:w="1800" w:type="dxa"/>
            <w:tcBorders>
              <w:tl2br w:val="nil"/>
              <w:tr2bl w:val="nil"/>
            </w:tcBorders>
            <w:vAlign w:val="center"/>
          </w:tcPr>
          <w:p>
            <w:pPr>
              <w:rPr>
                <w:rFonts w:ascii="宋体" w:hAnsi="宋体" w:eastAsia="宋体" w:cs="宋体"/>
                <w:sz w:val="18"/>
                <w:szCs w:val="18"/>
              </w:rPr>
            </w:pPr>
            <w:r>
              <w:rPr>
                <w:rFonts w:hint="eastAsia"/>
                <w:sz w:val="18"/>
                <w:szCs w:val="18"/>
              </w:rPr>
              <w:t>工作计划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68" w:hRule="atLeast"/>
          <w:jc w:val="center"/>
        </w:trPr>
        <w:tc>
          <w:tcPr>
            <w:tcW w:w="786"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163" w:type="dxa"/>
            <w:vMerge w:val="continue"/>
            <w:tcBorders>
              <w:tl2br w:val="nil"/>
              <w:tr2bl w:val="nil"/>
            </w:tcBorders>
            <w:vAlign w:val="center"/>
          </w:tcPr>
          <w:p>
            <w:pPr>
              <w:adjustRightInd w:val="0"/>
              <w:snapToGrid w:val="0"/>
              <w:jc w:val="center"/>
              <w:rPr>
                <w:rFonts w:ascii="方正书宋_GBK" w:eastAsia="方正书宋_GBK"/>
              </w:rPr>
            </w:pPr>
          </w:p>
        </w:tc>
        <w:tc>
          <w:tcPr>
            <w:tcW w:w="1264" w:type="dxa"/>
            <w:tcBorders>
              <w:tl2br w:val="nil"/>
              <w:tr2bl w:val="nil"/>
            </w:tcBorders>
          </w:tcPr>
          <w:p>
            <w:pPr>
              <w:rPr>
                <w:rFonts w:ascii="宋体" w:hAnsi="宋体" w:eastAsia="宋体" w:cs="宋体"/>
                <w:sz w:val="18"/>
                <w:szCs w:val="18"/>
              </w:rPr>
            </w:pPr>
            <w:r>
              <w:rPr>
                <w:rFonts w:hint="eastAsia"/>
                <w:sz w:val="18"/>
                <w:szCs w:val="18"/>
              </w:rPr>
              <w:t>办证人数</w:t>
            </w:r>
          </w:p>
        </w:tc>
        <w:tc>
          <w:tcPr>
            <w:tcW w:w="3061" w:type="dxa"/>
            <w:tcBorders>
              <w:tl2br w:val="nil"/>
              <w:tr2bl w:val="nil"/>
            </w:tcBorders>
          </w:tcPr>
          <w:p>
            <w:pPr>
              <w:rPr>
                <w:rFonts w:ascii="宋体" w:hAnsi="宋体" w:eastAsia="宋体" w:cs="宋体"/>
                <w:sz w:val="18"/>
                <w:szCs w:val="18"/>
              </w:rPr>
            </w:pPr>
            <w:r>
              <w:rPr>
                <w:rFonts w:hint="eastAsia"/>
                <w:sz w:val="18"/>
                <w:szCs w:val="18"/>
              </w:rPr>
              <w:t>指办理残疾人证的人数</w:t>
            </w:r>
          </w:p>
        </w:tc>
        <w:tc>
          <w:tcPr>
            <w:tcW w:w="2091" w:type="dxa"/>
            <w:tcBorders>
              <w:tl2br w:val="nil"/>
              <w:tr2bl w:val="nil"/>
            </w:tcBorders>
          </w:tcPr>
          <w:p>
            <w:pPr>
              <w:rPr>
                <w:rFonts w:ascii="宋体" w:hAnsi="宋体" w:eastAsia="宋体" w:cs="宋体"/>
                <w:sz w:val="18"/>
                <w:szCs w:val="18"/>
              </w:rPr>
            </w:pPr>
            <w:r>
              <w:rPr>
                <w:rFonts w:hint="eastAsia"/>
                <w:sz w:val="18"/>
                <w:szCs w:val="18"/>
              </w:rPr>
              <w:t>无</w:t>
            </w:r>
          </w:p>
        </w:tc>
        <w:tc>
          <w:tcPr>
            <w:tcW w:w="765" w:type="dxa"/>
            <w:tcBorders>
              <w:tl2br w:val="nil"/>
              <w:tr2bl w:val="nil"/>
            </w:tcBorders>
          </w:tcPr>
          <w:p>
            <w:pPr>
              <w:rPr>
                <w:rFonts w:ascii="宋体" w:hAnsi="宋体" w:eastAsia="宋体" w:cs="宋体"/>
                <w:sz w:val="18"/>
                <w:szCs w:val="18"/>
              </w:rPr>
            </w:pPr>
            <w:r>
              <w:rPr>
                <w:rFonts w:hint="eastAsia"/>
                <w:sz w:val="18"/>
                <w:szCs w:val="18"/>
              </w:rPr>
              <w:t>≥</w:t>
            </w:r>
          </w:p>
        </w:tc>
        <w:tc>
          <w:tcPr>
            <w:tcW w:w="688" w:type="dxa"/>
            <w:tcBorders>
              <w:tl2br w:val="nil"/>
              <w:tr2bl w:val="nil"/>
            </w:tcBorders>
          </w:tcPr>
          <w:p>
            <w:pPr>
              <w:jc w:val="right"/>
              <w:rPr>
                <w:rFonts w:ascii="宋体" w:hAnsi="宋体" w:eastAsia="宋体" w:cs="宋体"/>
                <w:sz w:val="18"/>
                <w:szCs w:val="18"/>
              </w:rPr>
            </w:pPr>
            <w:r>
              <w:rPr>
                <w:rFonts w:hint="eastAsia"/>
                <w:sz w:val="18"/>
                <w:szCs w:val="18"/>
              </w:rPr>
              <w:t>500.00</w:t>
            </w:r>
          </w:p>
        </w:tc>
        <w:tc>
          <w:tcPr>
            <w:tcW w:w="809" w:type="dxa"/>
            <w:tcBorders>
              <w:tl2br w:val="nil"/>
              <w:tr2bl w:val="nil"/>
            </w:tcBorders>
          </w:tcPr>
          <w:p>
            <w:pPr>
              <w:rPr>
                <w:rFonts w:ascii="宋体" w:hAnsi="宋体" w:eastAsia="宋体" w:cs="宋体"/>
                <w:sz w:val="18"/>
                <w:szCs w:val="18"/>
              </w:rPr>
            </w:pPr>
            <w:r>
              <w:rPr>
                <w:rFonts w:hint="eastAsia"/>
                <w:sz w:val="18"/>
                <w:szCs w:val="18"/>
              </w:rPr>
              <w:t>人</w:t>
            </w:r>
          </w:p>
        </w:tc>
        <w:tc>
          <w:tcPr>
            <w:tcW w:w="1800" w:type="dxa"/>
            <w:tcBorders>
              <w:tl2br w:val="nil"/>
              <w:tr2bl w:val="nil"/>
            </w:tcBorders>
          </w:tcPr>
          <w:p>
            <w:pPr>
              <w:rPr>
                <w:rFonts w:ascii="宋体" w:hAnsi="宋体" w:eastAsia="宋体" w:cs="宋体"/>
                <w:sz w:val="18"/>
                <w:szCs w:val="18"/>
              </w:rPr>
            </w:pPr>
            <w:r>
              <w:rPr>
                <w:rFonts w:hint="eastAsia"/>
                <w:sz w:val="18"/>
                <w:szCs w:val="18"/>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96" w:hRule="atLeast"/>
          <w:jc w:val="center"/>
        </w:trPr>
        <w:tc>
          <w:tcPr>
            <w:tcW w:w="786"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163" w:type="dxa"/>
            <w:vMerge w:val="continue"/>
            <w:tcBorders>
              <w:tl2br w:val="nil"/>
              <w:tr2bl w:val="nil"/>
            </w:tcBorders>
            <w:vAlign w:val="center"/>
          </w:tcPr>
          <w:p>
            <w:pPr>
              <w:adjustRightInd w:val="0"/>
              <w:snapToGrid w:val="0"/>
              <w:jc w:val="center"/>
              <w:rPr>
                <w:rFonts w:ascii="方正书宋_GBK" w:eastAsia="方正书宋_GBK"/>
              </w:rPr>
            </w:pPr>
          </w:p>
        </w:tc>
        <w:tc>
          <w:tcPr>
            <w:tcW w:w="1264" w:type="dxa"/>
            <w:tcBorders>
              <w:tl2br w:val="nil"/>
              <w:tr2bl w:val="nil"/>
            </w:tcBorders>
          </w:tcPr>
          <w:p>
            <w:pPr>
              <w:rPr>
                <w:rFonts w:ascii="宋体" w:hAnsi="宋体" w:eastAsia="宋体" w:cs="宋体"/>
                <w:sz w:val="18"/>
                <w:szCs w:val="18"/>
              </w:rPr>
            </w:pPr>
            <w:r>
              <w:rPr>
                <w:rFonts w:hint="eastAsia"/>
                <w:sz w:val="18"/>
                <w:szCs w:val="18"/>
              </w:rPr>
              <w:t>辅具适配人数</w:t>
            </w:r>
          </w:p>
        </w:tc>
        <w:tc>
          <w:tcPr>
            <w:tcW w:w="3061" w:type="dxa"/>
            <w:tcBorders>
              <w:tl2br w:val="nil"/>
              <w:tr2bl w:val="nil"/>
            </w:tcBorders>
          </w:tcPr>
          <w:p>
            <w:pPr>
              <w:rPr>
                <w:rFonts w:ascii="宋体" w:hAnsi="宋体" w:eastAsia="宋体" w:cs="宋体"/>
                <w:sz w:val="18"/>
                <w:szCs w:val="18"/>
              </w:rPr>
            </w:pPr>
            <w:r>
              <w:rPr>
                <w:rFonts w:hint="eastAsia"/>
                <w:sz w:val="18"/>
                <w:szCs w:val="18"/>
              </w:rPr>
              <w:t>指残疾人辅具适配人数</w:t>
            </w:r>
          </w:p>
        </w:tc>
        <w:tc>
          <w:tcPr>
            <w:tcW w:w="2091" w:type="dxa"/>
            <w:tcBorders>
              <w:tl2br w:val="nil"/>
              <w:tr2bl w:val="nil"/>
            </w:tcBorders>
          </w:tcPr>
          <w:p>
            <w:pPr>
              <w:rPr>
                <w:rFonts w:ascii="宋体" w:hAnsi="宋体" w:eastAsia="宋体" w:cs="宋体"/>
                <w:sz w:val="18"/>
                <w:szCs w:val="18"/>
              </w:rPr>
            </w:pPr>
            <w:r>
              <w:rPr>
                <w:rFonts w:hint="eastAsia"/>
                <w:sz w:val="18"/>
                <w:szCs w:val="18"/>
              </w:rPr>
              <w:t>无</w:t>
            </w:r>
          </w:p>
        </w:tc>
        <w:tc>
          <w:tcPr>
            <w:tcW w:w="765" w:type="dxa"/>
            <w:tcBorders>
              <w:tl2br w:val="nil"/>
              <w:tr2bl w:val="nil"/>
            </w:tcBorders>
          </w:tcPr>
          <w:p>
            <w:pPr>
              <w:rPr>
                <w:rFonts w:ascii="宋体" w:hAnsi="宋体" w:eastAsia="宋体" w:cs="宋体"/>
                <w:sz w:val="18"/>
                <w:szCs w:val="18"/>
              </w:rPr>
            </w:pPr>
            <w:r>
              <w:rPr>
                <w:rFonts w:hint="eastAsia"/>
                <w:sz w:val="18"/>
                <w:szCs w:val="18"/>
              </w:rPr>
              <w:t>≥</w:t>
            </w:r>
          </w:p>
        </w:tc>
        <w:tc>
          <w:tcPr>
            <w:tcW w:w="688" w:type="dxa"/>
            <w:tcBorders>
              <w:tl2br w:val="nil"/>
              <w:tr2bl w:val="nil"/>
            </w:tcBorders>
          </w:tcPr>
          <w:p>
            <w:pPr>
              <w:jc w:val="right"/>
              <w:rPr>
                <w:rFonts w:ascii="宋体" w:hAnsi="宋体" w:eastAsia="宋体" w:cs="宋体"/>
                <w:sz w:val="18"/>
                <w:szCs w:val="18"/>
              </w:rPr>
            </w:pPr>
            <w:r>
              <w:rPr>
                <w:rFonts w:hint="eastAsia"/>
                <w:sz w:val="18"/>
                <w:szCs w:val="18"/>
              </w:rPr>
              <w:t>200.00</w:t>
            </w:r>
          </w:p>
        </w:tc>
        <w:tc>
          <w:tcPr>
            <w:tcW w:w="809" w:type="dxa"/>
            <w:tcBorders>
              <w:tl2br w:val="nil"/>
              <w:tr2bl w:val="nil"/>
            </w:tcBorders>
          </w:tcPr>
          <w:p>
            <w:pPr>
              <w:rPr>
                <w:rFonts w:ascii="宋体" w:hAnsi="宋体" w:eastAsia="宋体" w:cs="宋体"/>
                <w:sz w:val="18"/>
                <w:szCs w:val="18"/>
              </w:rPr>
            </w:pPr>
            <w:r>
              <w:rPr>
                <w:rFonts w:hint="eastAsia"/>
                <w:sz w:val="18"/>
                <w:szCs w:val="18"/>
              </w:rPr>
              <w:t>人</w:t>
            </w:r>
          </w:p>
        </w:tc>
        <w:tc>
          <w:tcPr>
            <w:tcW w:w="1800" w:type="dxa"/>
            <w:tcBorders>
              <w:tl2br w:val="nil"/>
              <w:tr2bl w:val="nil"/>
            </w:tcBorders>
          </w:tcPr>
          <w:p>
            <w:pPr>
              <w:rPr>
                <w:rFonts w:ascii="宋体" w:hAnsi="宋体" w:eastAsia="宋体" w:cs="宋体"/>
                <w:sz w:val="18"/>
                <w:szCs w:val="18"/>
              </w:rPr>
            </w:pPr>
            <w:r>
              <w:rPr>
                <w:rFonts w:hint="eastAsia"/>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6" w:hRule="atLeast"/>
          <w:jc w:val="center"/>
        </w:trPr>
        <w:tc>
          <w:tcPr>
            <w:tcW w:w="786" w:type="dxa"/>
            <w:vMerge w:val="continue"/>
            <w:tcBorders>
              <w:tl2br w:val="nil"/>
              <w:tr2bl w:val="nil"/>
            </w:tcBorders>
            <w:vAlign w:val="center"/>
          </w:tcPr>
          <w:p/>
        </w:tc>
        <w:tc>
          <w:tcPr>
            <w:tcW w:w="116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264" w:type="dxa"/>
            <w:tcBorders>
              <w:tl2br w:val="nil"/>
              <w:tr2bl w:val="nil"/>
            </w:tcBorders>
          </w:tcPr>
          <w:p>
            <w:pPr>
              <w:rPr>
                <w:rFonts w:ascii="宋体" w:hAnsi="宋体" w:eastAsia="宋体" w:cs="宋体"/>
                <w:sz w:val="18"/>
                <w:szCs w:val="18"/>
              </w:rPr>
            </w:pPr>
            <w:r>
              <w:rPr>
                <w:rFonts w:hint="eastAsia"/>
                <w:sz w:val="18"/>
                <w:szCs w:val="18"/>
              </w:rPr>
              <w:t>动态更新数据及时录入率</w:t>
            </w:r>
          </w:p>
        </w:tc>
        <w:tc>
          <w:tcPr>
            <w:tcW w:w="3061" w:type="dxa"/>
            <w:tcBorders>
              <w:tl2br w:val="nil"/>
              <w:tr2bl w:val="nil"/>
            </w:tcBorders>
          </w:tcPr>
          <w:p>
            <w:pPr>
              <w:rPr>
                <w:rFonts w:ascii="宋体" w:hAnsi="宋体" w:eastAsia="宋体" w:cs="宋体"/>
                <w:sz w:val="18"/>
                <w:szCs w:val="18"/>
              </w:rPr>
            </w:pPr>
            <w:r>
              <w:rPr>
                <w:rFonts w:hint="eastAsia"/>
                <w:sz w:val="18"/>
                <w:szCs w:val="18"/>
              </w:rPr>
              <w:t>指按照规定时间完成录入条数占应录入数据条数的比例</w:t>
            </w:r>
          </w:p>
        </w:tc>
        <w:tc>
          <w:tcPr>
            <w:tcW w:w="2091" w:type="dxa"/>
            <w:tcBorders>
              <w:tl2br w:val="nil"/>
              <w:tr2bl w:val="nil"/>
            </w:tcBorders>
          </w:tcPr>
          <w:p>
            <w:pPr>
              <w:rPr>
                <w:rFonts w:ascii="宋体" w:hAnsi="宋体" w:eastAsia="宋体" w:cs="宋体"/>
                <w:sz w:val="18"/>
                <w:szCs w:val="18"/>
              </w:rPr>
            </w:pPr>
            <w:r>
              <w:rPr>
                <w:rFonts w:hint="eastAsia"/>
                <w:sz w:val="18"/>
                <w:szCs w:val="18"/>
              </w:rPr>
              <w:t>无</w:t>
            </w:r>
          </w:p>
        </w:tc>
        <w:tc>
          <w:tcPr>
            <w:tcW w:w="765" w:type="dxa"/>
            <w:tcBorders>
              <w:tl2br w:val="nil"/>
              <w:tr2bl w:val="nil"/>
            </w:tcBorders>
          </w:tcPr>
          <w:p>
            <w:pPr>
              <w:rPr>
                <w:rFonts w:ascii="宋体" w:hAnsi="宋体" w:eastAsia="宋体" w:cs="宋体"/>
                <w:sz w:val="18"/>
                <w:szCs w:val="18"/>
              </w:rPr>
            </w:pPr>
            <w:r>
              <w:rPr>
                <w:rFonts w:hint="eastAsia"/>
                <w:sz w:val="18"/>
                <w:szCs w:val="18"/>
              </w:rPr>
              <w:t>≥</w:t>
            </w:r>
          </w:p>
        </w:tc>
        <w:tc>
          <w:tcPr>
            <w:tcW w:w="688" w:type="dxa"/>
            <w:tcBorders>
              <w:tl2br w:val="nil"/>
              <w:tr2bl w:val="nil"/>
            </w:tcBorders>
          </w:tcPr>
          <w:p>
            <w:pPr>
              <w:jc w:val="right"/>
              <w:rPr>
                <w:rFonts w:ascii="宋体" w:hAnsi="宋体" w:eastAsia="宋体" w:cs="宋体"/>
                <w:sz w:val="18"/>
                <w:szCs w:val="18"/>
              </w:rPr>
            </w:pPr>
            <w:r>
              <w:rPr>
                <w:rFonts w:hint="eastAsia"/>
                <w:sz w:val="18"/>
                <w:szCs w:val="18"/>
              </w:rPr>
              <w:t>90.00</w:t>
            </w:r>
          </w:p>
        </w:tc>
        <w:tc>
          <w:tcPr>
            <w:tcW w:w="809" w:type="dxa"/>
            <w:tcBorders>
              <w:tl2br w:val="nil"/>
              <w:tr2bl w:val="nil"/>
            </w:tcBorders>
          </w:tcPr>
          <w:p>
            <w:pPr>
              <w:rPr>
                <w:rFonts w:ascii="宋体" w:hAnsi="宋体" w:eastAsia="宋体" w:cs="宋体"/>
                <w:sz w:val="18"/>
                <w:szCs w:val="18"/>
              </w:rPr>
            </w:pPr>
            <w:r>
              <w:rPr>
                <w:rFonts w:hint="eastAsia"/>
                <w:sz w:val="18"/>
                <w:szCs w:val="18"/>
              </w:rPr>
              <w:t>%</w:t>
            </w:r>
          </w:p>
        </w:tc>
        <w:tc>
          <w:tcPr>
            <w:tcW w:w="1800" w:type="dxa"/>
            <w:tcBorders>
              <w:tl2br w:val="nil"/>
              <w:tr2bl w:val="nil"/>
            </w:tcBorders>
          </w:tcPr>
          <w:p>
            <w:pPr>
              <w:rPr>
                <w:rFonts w:ascii="宋体" w:hAnsi="宋体" w:eastAsia="宋体" w:cs="宋体"/>
                <w:sz w:val="18"/>
                <w:szCs w:val="18"/>
              </w:rPr>
            </w:pPr>
            <w:r>
              <w:rPr>
                <w:rFonts w:hint="eastAsia"/>
                <w:sz w:val="18"/>
                <w:szCs w:val="18"/>
              </w:rPr>
              <w:t>工作计划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18" w:hRule="atLeast"/>
          <w:jc w:val="center"/>
        </w:trPr>
        <w:tc>
          <w:tcPr>
            <w:tcW w:w="786" w:type="dxa"/>
            <w:vMerge w:val="continue"/>
            <w:tcBorders>
              <w:tl2br w:val="nil"/>
              <w:tr2bl w:val="nil"/>
            </w:tcBorders>
            <w:vAlign w:val="center"/>
          </w:tcPr>
          <w:p/>
        </w:tc>
        <w:tc>
          <w:tcPr>
            <w:tcW w:w="1163" w:type="dxa"/>
            <w:vMerge w:val="continue"/>
            <w:tcBorders>
              <w:tl2br w:val="nil"/>
              <w:tr2bl w:val="nil"/>
            </w:tcBorders>
            <w:vAlign w:val="center"/>
          </w:tcPr>
          <w:p>
            <w:pPr>
              <w:adjustRightInd w:val="0"/>
              <w:snapToGrid w:val="0"/>
              <w:jc w:val="center"/>
              <w:rPr>
                <w:rFonts w:ascii="方正书宋_GBK" w:eastAsia="方正书宋_GBK"/>
              </w:rPr>
            </w:pPr>
          </w:p>
        </w:tc>
        <w:tc>
          <w:tcPr>
            <w:tcW w:w="1264" w:type="dxa"/>
            <w:tcBorders>
              <w:tl2br w:val="nil"/>
              <w:tr2bl w:val="nil"/>
            </w:tcBorders>
          </w:tcPr>
          <w:p>
            <w:pPr>
              <w:rPr>
                <w:rFonts w:ascii="宋体" w:hAnsi="宋体" w:eastAsia="宋体" w:cs="宋体"/>
                <w:sz w:val="18"/>
                <w:szCs w:val="18"/>
              </w:rPr>
            </w:pPr>
            <w:r>
              <w:rPr>
                <w:rFonts w:hint="eastAsia"/>
                <w:sz w:val="18"/>
                <w:szCs w:val="18"/>
              </w:rPr>
              <w:t>发放率</w:t>
            </w:r>
          </w:p>
        </w:tc>
        <w:tc>
          <w:tcPr>
            <w:tcW w:w="3061" w:type="dxa"/>
            <w:tcBorders>
              <w:tl2br w:val="nil"/>
              <w:tr2bl w:val="nil"/>
            </w:tcBorders>
          </w:tcPr>
          <w:p>
            <w:pPr>
              <w:rPr>
                <w:rFonts w:ascii="宋体" w:hAnsi="宋体" w:eastAsia="宋体" w:cs="宋体"/>
                <w:sz w:val="18"/>
                <w:szCs w:val="18"/>
              </w:rPr>
            </w:pPr>
            <w:r>
              <w:rPr>
                <w:rFonts w:hint="eastAsia"/>
                <w:sz w:val="18"/>
                <w:szCs w:val="18"/>
              </w:rPr>
              <w:t>指得到补贴的人数占应发放人数的比例</w:t>
            </w:r>
          </w:p>
        </w:tc>
        <w:tc>
          <w:tcPr>
            <w:tcW w:w="2091" w:type="dxa"/>
            <w:tcBorders>
              <w:tl2br w:val="nil"/>
              <w:tr2bl w:val="nil"/>
            </w:tcBorders>
          </w:tcPr>
          <w:p>
            <w:pPr>
              <w:rPr>
                <w:rFonts w:ascii="宋体" w:hAnsi="宋体" w:eastAsia="宋体" w:cs="宋体"/>
                <w:sz w:val="18"/>
                <w:szCs w:val="18"/>
              </w:rPr>
            </w:pPr>
            <w:r>
              <w:rPr>
                <w:rFonts w:hint="eastAsia"/>
                <w:sz w:val="18"/>
                <w:szCs w:val="18"/>
              </w:rPr>
              <w:t>无</w:t>
            </w:r>
          </w:p>
        </w:tc>
        <w:tc>
          <w:tcPr>
            <w:tcW w:w="765" w:type="dxa"/>
            <w:tcBorders>
              <w:tl2br w:val="nil"/>
              <w:tr2bl w:val="nil"/>
            </w:tcBorders>
          </w:tcPr>
          <w:p>
            <w:pPr>
              <w:rPr>
                <w:rFonts w:ascii="宋体" w:hAnsi="宋体" w:eastAsia="宋体" w:cs="宋体"/>
                <w:sz w:val="18"/>
                <w:szCs w:val="18"/>
              </w:rPr>
            </w:pPr>
            <w:r>
              <w:rPr>
                <w:rFonts w:hint="eastAsia"/>
                <w:sz w:val="18"/>
                <w:szCs w:val="18"/>
              </w:rPr>
              <w:t>≤</w:t>
            </w:r>
          </w:p>
        </w:tc>
        <w:tc>
          <w:tcPr>
            <w:tcW w:w="688" w:type="dxa"/>
            <w:tcBorders>
              <w:tl2br w:val="nil"/>
              <w:tr2bl w:val="nil"/>
            </w:tcBorders>
          </w:tcPr>
          <w:p>
            <w:pPr>
              <w:jc w:val="right"/>
              <w:rPr>
                <w:rFonts w:ascii="宋体" w:hAnsi="宋体" w:eastAsia="宋体" w:cs="宋体"/>
                <w:sz w:val="18"/>
                <w:szCs w:val="18"/>
              </w:rPr>
            </w:pPr>
            <w:r>
              <w:rPr>
                <w:rFonts w:hint="eastAsia"/>
                <w:sz w:val="18"/>
                <w:szCs w:val="18"/>
              </w:rPr>
              <w:t>100.00</w:t>
            </w:r>
          </w:p>
        </w:tc>
        <w:tc>
          <w:tcPr>
            <w:tcW w:w="809" w:type="dxa"/>
            <w:tcBorders>
              <w:tl2br w:val="nil"/>
              <w:tr2bl w:val="nil"/>
            </w:tcBorders>
          </w:tcPr>
          <w:p>
            <w:pPr>
              <w:rPr>
                <w:rFonts w:ascii="宋体" w:hAnsi="宋体" w:eastAsia="宋体" w:cs="宋体"/>
                <w:sz w:val="18"/>
                <w:szCs w:val="18"/>
              </w:rPr>
            </w:pPr>
            <w:r>
              <w:rPr>
                <w:rFonts w:hint="eastAsia"/>
                <w:sz w:val="18"/>
                <w:szCs w:val="18"/>
              </w:rPr>
              <w:t>%</w:t>
            </w:r>
          </w:p>
        </w:tc>
        <w:tc>
          <w:tcPr>
            <w:tcW w:w="1800" w:type="dxa"/>
            <w:tcBorders>
              <w:tl2br w:val="nil"/>
              <w:tr2bl w:val="nil"/>
            </w:tcBorders>
          </w:tcPr>
          <w:p>
            <w:pPr>
              <w:rPr>
                <w:rFonts w:ascii="宋体" w:hAnsi="宋体" w:eastAsia="宋体" w:cs="宋体"/>
                <w:sz w:val="18"/>
                <w:szCs w:val="18"/>
              </w:rPr>
            </w:pPr>
            <w:r>
              <w:rPr>
                <w:rFonts w:hint="eastAsia"/>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47" w:hRule="atLeast"/>
          <w:jc w:val="center"/>
        </w:trPr>
        <w:tc>
          <w:tcPr>
            <w:tcW w:w="786" w:type="dxa"/>
            <w:vMerge w:val="continue"/>
            <w:tcBorders>
              <w:tl2br w:val="nil"/>
              <w:tr2bl w:val="nil"/>
            </w:tcBorders>
            <w:vAlign w:val="center"/>
          </w:tcPr>
          <w:p/>
        </w:tc>
        <w:tc>
          <w:tcPr>
            <w:tcW w:w="1163" w:type="dxa"/>
            <w:vMerge w:val="continue"/>
            <w:tcBorders>
              <w:tl2br w:val="nil"/>
              <w:tr2bl w:val="nil"/>
            </w:tcBorders>
            <w:vAlign w:val="center"/>
          </w:tcPr>
          <w:p>
            <w:pPr>
              <w:adjustRightInd w:val="0"/>
              <w:snapToGrid w:val="0"/>
              <w:jc w:val="center"/>
              <w:rPr>
                <w:rFonts w:ascii="方正书宋_GBK" w:eastAsia="方正书宋_GBK"/>
              </w:rPr>
            </w:pPr>
          </w:p>
        </w:tc>
        <w:tc>
          <w:tcPr>
            <w:tcW w:w="1264" w:type="dxa"/>
            <w:tcBorders>
              <w:tl2br w:val="nil"/>
              <w:tr2bl w:val="nil"/>
            </w:tcBorders>
          </w:tcPr>
          <w:p>
            <w:pPr>
              <w:rPr>
                <w:rFonts w:ascii="宋体" w:hAnsi="宋体" w:eastAsia="宋体" w:cs="宋体"/>
                <w:sz w:val="18"/>
                <w:szCs w:val="18"/>
              </w:rPr>
            </w:pPr>
            <w:r>
              <w:rPr>
                <w:rFonts w:hint="eastAsia"/>
                <w:sz w:val="18"/>
                <w:szCs w:val="18"/>
              </w:rPr>
              <w:t>残疾人慰问足额发放率</w:t>
            </w:r>
          </w:p>
        </w:tc>
        <w:tc>
          <w:tcPr>
            <w:tcW w:w="3061" w:type="dxa"/>
            <w:tcBorders>
              <w:tl2br w:val="nil"/>
              <w:tr2bl w:val="nil"/>
            </w:tcBorders>
          </w:tcPr>
          <w:p>
            <w:pPr>
              <w:rPr>
                <w:rFonts w:ascii="宋体" w:hAnsi="宋体" w:eastAsia="宋体" w:cs="宋体"/>
                <w:sz w:val="18"/>
                <w:szCs w:val="18"/>
              </w:rPr>
            </w:pPr>
            <w:r>
              <w:rPr>
                <w:rFonts w:hint="eastAsia"/>
                <w:sz w:val="18"/>
                <w:szCs w:val="18"/>
              </w:rPr>
              <w:t>指为残疾人发放的慰问品资金量占财政政部门批准的资金量的比例</w:t>
            </w:r>
          </w:p>
        </w:tc>
        <w:tc>
          <w:tcPr>
            <w:tcW w:w="2091" w:type="dxa"/>
            <w:tcBorders>
              <w:tl2br w:val="nil"/>
              <w:tr2bl w:val="nil"/>
            </w:tcBorders>
          </w:tcPr>
          <w:p>
            <w:pPr>
              <w:rPr>
                <w:rFonts w:ascii="宋体" w:hAnsi="宋体" w:eastAsia="宋体" w:cs="宋体"/>
                <w:sz w:val="18"/>
                <w:szCs w:val="18"/>
              </w:rPr>
            </w:pPr>
            <w:r>
              <w:rPr>
                <w:rFonts w:hint="eastAsia"/>
                <w:sz w:val="18"/>
                <w:szCs w:val="18"/>
              </w:rPr>
              <w:t>无</w:t>
            </w:r>
          </w:p>
        </w:tc>
        <w:tc>
          <w:tcPr>
            <w:tcW w:w="765" w:type="dxa"/>
            <w:tcBorders>
              <w:tl2br w:val="nil"/>
              <w:tr2bl w:val="nil"/>
            </w:tcBorders>
          </w:tcPr>
          <w:p>
            <w:pPr>
              <w:rPr>
                <w:rFonts w:ascii="宋体" w:hAnsi="宋体" w:eastAsia="宋体" w:cs="宋体"/>
                <w:sz w:val="18"/>
                <w:szCs w:val="18"/>
              </w:rPr>
            </w:pPr>
            <w:r>
              <w:rPr>
                <w:rFonts w:hint="eastAsia"/>
                <w:sz w:val="18"/>
                <w:szCs w:val="18"/>
              </w:rPr>
              <w:t>=</w:t>
            </w:r>
          </w:p>
        </w:tc>
        <w:tc>
          <w:tcPr>
            <w:tcW w:w="688" w:type="dxa"/>
            <w:tcBorders>
              <w:tl2br w:val="nil"/>
              <w:tr2bl w:val="nil"/>
            </w:tcBorders>
          </w:tcPr>
          <w:p>
            <w:pPr>
              <w:jc w:val="right"/>
              <w:rPr>
                <w:rFonts w:ascii="宋体" w:hAnsi="宋体" w:eastAsia="宋体" w:cs="宋体"/>
                <w:sz w:val="18"/>
                <w:szCs w:val="18"/>
              </w:rPr>
            </w:pPr>
            <w:r>
              <w:rPr>
                <w:rFonts w:hint="eastAsia"/>
                <w:sz w:val="18"/>
                <w:szCs w:val="18"/>
              </w:rPr>
              <w:t>100.00</w:t>
            </w:r>
          </w:p>
        </w:tc>
        <w:tc>
          <w:tcPr>
            <w:tcW w:w="809" w:type="dxa"/>
            <w:tcBorders>
              <w:tl2br w:val="nil"/>
              <w:tr2bl w:val="nil"/>
            </w:tcBorders>
          </w:tcPr>
          <w:p>
            <w:pPr>
              <w:rPr>
                <w:rFonts w:ascii="宋体" w:hAnsi="宋体" w:eastAsia="宋体" w:cs="宋体"/>
                <w:sz w:val="18"/>
                <w:szCs w:val="18"/>
              </w:rPr>
            </w:pPr>
            <w:r>
              <w:rPr>
                <w:rFonts w:hint="eastAsia"/>
                <w:sz w:val="18"/>
                <w:szCs w:val="18"/>
              </w:rPr>
              <w:t>%</w:t>
            </w:r>
          </w:p>
        </w:tc>
        <w:tc>
          <w:tcPr>
            <w:tcW w:w="1800" w:type="dxa"/>
            <w:tcBorders>
              <w:tl2br w:val="nil"/>
              <w:tr2bl w:val="nil"/>
            </w:tcBorders>
          </w:tcPr>
          <w:p>
            <w:pPr>
              <w:rPr>
                <w:rFonts w:ascii="宋体" w:hAnsi="宋体" w:eastAsia="宋体" w:cs="宋体"/>
                <w:sz w:val="18"/>
                <w:szCs w:val="18"/>
              </w:rPr>
            </w:pPr>
            <w:r>
              <w:rPr>
                <w:rFonts w:hint="eastAsia"/>
                <w:sz w:val="18"/>
                <w:szCs w:val="18"/>
              </w:rPr>
              <w:t>工作计划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4" w:hRule="atLeast"/>
          <w:jc w:val="center"/>
        </w:trPr>
        <w:tc>
          <w:tcPr>
            <w:tcW w:w="786" w:type="dxa"/>
            <w:vMerge w:val="continue"/>
            <w:tcBorders>
              <w:tl2br w:val="nil"/>
              <w:tr2bl w:val="nil"/>
            </w:tcBorders>
            <w:vAlign w:val="center"/>
          </w:tcPr>
          <w:p/>
        </w:tc>
        <w:tc>
          <w:tcPr>
            <w:tcW w:w="116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264" w:type="dxa"/>
            <w:tcBorders>
              <w:tl2br w:val="nil"/>
              <w:tr2bl w:val="nil"/>
            </w:tcBorders>
            <w:vAlign w:val="center"/>
          </w:tcPr>
          <w:p>
            <w:pPr>
              <w:rPr>
                <w:rFonts w:ascii="宋体" w:hAnsi="宋体" w:eastAsia="宋体" w:cs="宋体"/>
                <w:sz w:val="18"/>
                <w:szCs w:val="18"/>
              </w:rPr>
            </w:pPr>
            <w:r>
              <w:rPr>
                <w:rFonts w:hint="eastAsia"/>
                <w:sz w:val="18"/>
                <w:szCs w:val="18"/>
              </w:rPr>
              <w:t>指动态更新工作完成的时限</w:t>
            </w:r>
          </w:p>
        </w:tc>
        <w:tc>
          <w:tcPr>
            <w:tcW w:w="3061" w:type="dxa"/>
            <w:tcBorders>
              <w:tl2br w:val="nil"/>
              <w:tr2bl w:val="nil"/>
            </w:tcBorders>
            <w:vAlign w:val="center"/>
          </w:tcPr>
          <w:p>
            <w:pPr>
              <w:rPr>
                <w:rFonts w:ascii="宋体" w:hAnsi="宋体" w:eastAsia="宋体" w:cs="宋体"/>
                <w:sz w:val="18"/>
                <w:szCs w:val="18"/>
              </w:rPr>
            </w:pPr>
            <w:r>
              <w:rPr>
                <w:rFonts w:hint="eastAsia"/>
                <w:sz w:val="18"/>
                <w:szCs w:val="18"/>
              </w:rPr>
              <w:t>无</w:t>
            </w:r>
          </w:p>
        </w:tc>
        <w:tc>
          <w:tcPr>
            <w:tcW w:w="2091" w:type="dxa"/>
            <w:tcBorders>
              <w:tl2br w:val="nil"/>
              <w:tr2bl w:val="nil"/>
            </w:tcBorders>
            <w:vAlign w:val="center"/>
          </w:tcPr>
          <w:p>
            <w:pPr>
              <w:rPr>
                <w:rFonts w:ascii="宋体" w:hAnsi="宋体" w:eastAsia="宋体" w:cs="宋体"/>
                <w:sz w:val="18"/>
                <w:szCs w:val="18"/>
              </w:rPr>
            </w:pPr>
            <w:r>
              <w:rPr>
                <w:rFonts w:hint="eastAsia"/>
                <w:sz w:val="18"/>
                <w:szCs w:val="18"/>
              </w:rPr>
              <w:t>≤</w:t>
            </w:r>
          </w:p>
        </w:tc>
        <w:tc>
          <w:tcPr>
            <w:tcW w:w="765" w:type="dxa"/>
            <w:tcBorders>
              <w:tl2br w:val="nil"/>
              <w:tr2bl w:val="nil"/>
            </w:tcBorders>
            <w:vAlign w:val="center"/>
          </w:tcPr>
          <w:p>
            <w:pPr>
              <w:jc w:val="right"/>
              <w:rPr>
                <w:rFonts w:ascii="宋体" w:hAnsi="宋体" w:eastAsia="宋体" w:cs="宋体"/>
                <w:sz w:val="18"/>
                <w:szCs w:val="18"/>
              </w:rPr>
            </w:pPr>
            <w:r>
              <w:rPr>
                <w:rFonts w:hint="eastAsia"/>
                <w:sz w:val="18"/>
                <w:szCs w:val="18"/>
              </w:rPr>
              <w:t>11.00</w:t>
            </w:r>
          </w:p>
        </w:tc>
        <w:tc>
          <w:tcPr>
            <w:tcW w:w="688" w:type="dxa"/>
            <w:tcBorders>
              <w:tl2br w:val="nil"/>
              <w:tr2bl w:val="nil"/>
            </w:tcBorders>
            <w:vAlign w:val="center"/>
          </w:tcPr>
          <w:p>
            <w:pPr>
              <w:rPr>
                <w:rFonts w:ascii="宋体" w:hAnsi="宋体" w:eastAsia="宋体" w:cs="宋体"/>
                <w:sz w:val="18"/>
                <w:szCs w:val="18"/>
              </w:rPr>
            </w:pPr>
            <w:r>
              <w:rPr>
                <w:rFonts w:hint="eastAsia"/>
                <w:sz w:val="18"/>
                <w:szCs w:val="18"/>
              </w:rPr>
              <w:t>月</w:t>
            </w:r>
          </w:p>
        </w:tc>
        <w:tc>
          <w:tcPr>
            <w:tcW w:w="809" w:type="dxa"/>
            <w:tcBorders>
              <w:tl2br w:val="nil"/>
              <w:tr2bl w:val="nil"/>
            </w:tcBorders>
            <w:vAlign w:val="center"/>
          </w:tcPr>
          <w:p>
            <w:pPr>
              <w:rPr>
                <w:rFonts w:ascii="宋体" w:hAnsi="宋体" w:eastAsia="宋体" w:cs="宋体"/>
                <w:sz w:val="18"/>
                <w:szCs w:val="18"/>
              </w:rPr>
            </w:pPr>
            <w:r>
              <w:rPr>
                <w:rFonts w:hint="eastAsia"/>
                <w:sz w:val="18"/>
                <w:szCs w:val="18"/>
              </w:rPr>
              <w:t>工作计划　</w:t>
            </w:r>
          </w:p>
        </w:tc>
        <w:tc>
          <w:tcPr>
            <w:tcW w:w="180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2" w:hRule="atLeast"/>
          <w:jc w:val="center"/>
        </w:trPr>
        <w:tc>
          <w:tcPr>
            <w:tcW w:w="786" w:type="dxa"/>
            <w:vMerge w:val="continue"/>
            <w:tcBorders>
              <w:tl2br w:val="nil"/>
              <w:tr2bl w:val="nil"/>
            </w:tcBorders>
            <w:vAlign w:val="center"/>
          </w:tcPr>
          <w:p/>
        </w:tc>
        <w:tc>
          <w:tcPr>
            <w:tcW w:w="1163" w:type="dxa"/>
            <w:vMerge w:val="continue"/>
            <w:tcBorders>
              <w:tl2br w:val="nil"/>
              <w:tr2bl w:val="nil"/>
            </w:tcBorders>
            <w:vAlign w:val="center"/>
          </w:tcPr>
          <w:p>
            <w:pPr>
              <w:adjustRightInd w:val="0"/>
              <w:snapToGrid w:val="0"/>
              <w:jc w:val="center"/>
              <w:rPr>
                <w:rFonts w:ascii="方正书宋_GBK" w:eastAsia="方正书宋_GBK"/>
              </w:rPr>
            </w:pPr>
          </w:p>
        </w:tc>
        <w:tc>
          <w:tcPr>
            <w:tcW w:w="1264" w:type="dxa"/>
            <w:tcBorders>
              <w:tl2br w:val="nil"/>
              <w:tr2bl w:val="nil"/>
            </w:tcBorders>
            <w:vAlign w:val="center"/>
          </w:tcPr>
          <w:p>
            <w:pPr>
              <w:rPr>
                <w:rFonts w:ascii="宋体" w:hAnsi="宋体" w:eastAsia="宋体" w:cs="宋体"/>
                <w:sz w:val="18"/>
                <w:szCs w:val="18"/>
              </w:rPr>
            </w:pPr>
            <w:r>
              <w:rPr>
                <w:rFonts w:hint="eastAsia"/>
                <w:sz w:val="18"/>
                <w:szCs w:val="18"/>
              </w:rPr>
              <w:t>指残疾人辅具适配工作完成的时限</w:t>
            </w:r>
          </w:p>
        </w:tc>
        <w:tc>
          <w:tcPr>
            <w:tcW w:w="3061" w:type="dxa"/>
            <w:tcBorders>
              <w:tl2br w:val="nil"/>
              <w:tr2bl w:val="nil"/>
            </w:tcBorders>
            <w:vAlign w:val="center"/>
          </w:tcPr>
          <w:p>
            <w:pPr>
              <w:rPr>
                <w:rFonts w:ascii="宋体" w:hAnsi="宋体" w:eastAsia="宋体" w:cs="宋体"/>
                <w:sz w:val="18"/>
                <w:szCs w:val="18"/>
              </w:rPr>
            </w:pPr>
            <w:r>
              <w:rPr>
                <w:rFonts w:hint="eastAsia"/>
                <w:sz w:val="18"/>
                <w:szCs w:val="18"/>
              </w:rPr>
              <w:t>无</w:t>
            </w:r>
          </w:p>
        </w:tc>
        <w:tc>
          <w:tcPr>
            <w:tcW w:w="2091" w:type="dxa"/>
            <w:tcBorders>
              <w:tl2br w:val="nil"/>
              <w:tr2bl w:val="nil"/>
            </w:tcBorders>
            <w:vAlign w:val="center"/>
          </w:tcPr>
          <w:p>
            <w:pPr>
              <w:rPr>
                <w:rFonts w:ascii="宋体" w:hAnsi="宋体" w:eastAsia="宋体" w:cs="宋体"/>
                <w:sz w:val="18"/>
                <w:szCs w:val="18"/>
              </w:rPr>
            </w:pPr>
            <w:r>
              <w:rPr>
                <w:rFonts w:hint="eastAsia"/>
                <w:sz w:val="18"/>
                <w:szCs w:val="18"/>
              </w:rPr>
              <w:t>＜</w:t>
            </w:r>
          </w:p>
        </w:tc>
        <w:tc>
          <w:tcPr>
            <w:tcW w:w="765" w:type="dxa"/>
            <w:tcBorders>
              <w:tl2br w:val="nil"/>
              <w:tr2bl w:val="nil"/>
            </w:tcBorders>
            <w:vAlign w:val="center"/>
          </w:tcPr>
          <w:p>
            <w:pPr>
              <w:jc w:val="right"/>
              <w:rPr>
                <w:rFonts w:ascii="宋体" w:hAnsi="宋体" w:eastAsia="宋体" w:cs="宋体"/>
                <w:sz w:val="18"/>
                <w:szCs w:val="18"/>
              </w:rPr>
            </w:pPr>
            <w:r>
              <w:rPr>
                <w:rFonts w:hint="eastAsia"/>
                <w:sz w:val="18"/>
                <w:szCs w:val="18"/>
              </w:rPr>
              <w:t>10.00</w:t>
            </w:r>
          </w:p>
        </w:tc>
        <w:tc>
          <w:tcPr>
            <w:tcW w:w="688" w:type="dxa"/>
            <w:tcBorders>
              <w:tl2br w:val="nil"/>
              <w:tr2bl w:val="nil"/>
            </w:tcBorders>
            <w:vAlign w:val="center"/>
          </w:tcPr>
          <w:p>
            <w:pPr>
              <w:rPr>
                <w:rFonts w:ascii="宋体" w:hAnsi="宋体" w:eastAsia="宋体" w:cs="宋体"/>
                <w:sz w:val="18"/>
                <w:szCs w:val="18"/>
              </w:rPr>
            </w:pPr>
            <w:r>
              <w:rPr>
                <w:rFonts w:hint="eastAsia"/>
                <w:sz w:val="18"/>
                <w:szCs w:val="18"/>
              </w:rPr>
              <w:t>月</w:t>
            </w:r>
          </w:p>
        </w:tc>
        <w:tc>
          <w:tcPr>
            <w:tcW w:w="809" w:type="dxa"/>
            <w:tcBorders>
              <w:tl2br w:val="nil"/>
              <w:tr2bl w:val="nil"/>
            </w:tcBorders>
            <w:vAlign w:val="center"/>
          </w:tcPr>
          <w:p>
            <w:pPr>
              <w:rPr>
                <w:rFonts w:ascii="宋体" w:hAnsi="宋体" w:eastAsia="宋体" w:cs="宋体"/>
                <w:sz w:val="18"/>
                <w:szCs w:val="18"/>
              </w:rPr>
            </w:pPr>
            <w:r>
              <w:rPr>
                <w:rFonts w:hint="eastAsia"/>
                <w:sz w:val="18"/>
                <w:szCs w:val="18"/>
              </w:rPr>
              <w:t>计划标准</w:t>
            </w:r>
          </w:p>
        </w:tc>
        <w:tc>
          <w:tcPr>
            <w:tcW w:w="180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73" w:hRule="atLeast"/>
          <w:jc w:val="center"/>
        </w:trPr>
        <w:tc>
          <w:tcPr>
            <w:tcW w:w="786" w:type="dxa"/>
            <w:vMerge w:val="continue"/>
            <w:tcBorders>
              <w:tl2br w:val="nil"/>
              <w:tr2bl w:val="nil"/>
            </w:tcBorders>
            <w:vAlign w:val="center"/>
          </w:tcPr>
          <w:p/>
        </w:tc>
        <w:tc>
          <w:tcPr>
            <w:tcW w:w="116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264" w:type="dxa"/>
            <w:tcBorders>
              <w:tl2br w:val="nil"/>
              <w:tr2bl w:val="nil"/>
            </w:tcBorders>
          </w:tcPr>
          <w:p>
            <w:pPr>
              <w:rPr>
                <w:rFonts w:ascii="宋体" w:hAnsi="宋体" w:eastAsia="宋体" w:cs="宋体"/>
                <w:sz w:val="18"/>
                <w:szCs w:val="18"/>
              </w:rPr>
            </w:pPr>
            <w:r>
              <w:rPr>
                <w:rFonts w:hint="eastAsia"/>
                <w:sz w:val="18"/>
                <w:szCs w:val="18"/>
              </w:rPr>
              <w:t>困难残疾人救济标准</w:t>
            </w:r>
          </w:p>
        </w:tc>
        <w:tc>
          <w:tcPr>
            <w:tcW w:w="3061" w:type="dxa"/>
            <w:tcBorders>
              <w:tl2br w:val="nil"/>
              <w:tr2bl w:val="nil"/>
            </w:tcBorders>
          </w:tcPr>
          <w:p>
            <w:pPr>
              <w:rPr>
                <w:rFonts w:ascii="宋体" w:hAnsi="宋体" w:eastAsia="宋体" w:cs="宋体"/>
                <w:sz w:val="18"/>
                <w:szCs w:val="18"/>
              </w:rPr>
            </w:pPr>
            <w:r>
              <w:rPr>
                <w:rFonts w:hint="eastAsia"/>
                <w:sz w:val="18"/>
                <w:szCs w:val="18"/>
              </w:rPr>
              <w:t>指残疾人得到的慰问品的资金标准</w:t>
            </w:r>
          </w:p>
        </w:tc>
        <w:tc>
          <w:tcPr>
            <w:tcW w:w="2091" w:type="dxa"/>
            <w:tcBorders>
              <w:tl2br w:val="nil"/>
              <w:tr2bl w:val="nil"/>
            </w:tcBorders>
          </w:tcPr>
          <w:p>
            <w:pPr>
              <w:rPr>
                <w:rFonts w:ascii="宋体" w:hAnsi="宋体" w:eastAsia="宋体" w:cs="宋体"/>
                <w:sz w:val="18"/>
                <w:szCs w:val="18"/>
              </w:rPr>
            </w:pPr>
            <w:r>
              <w:rPr>
                <w:rFonts w:hint="eastAsia"/>
                <w:sz w:val="18"/>
                <w:szCs w:val="18"/>
              </w:rPr>
              <w:t>无</w:t>
            </w:r>
          </w:p>
        </w:tc>
        <w:tc>
          <w:tcPr>
            <w:tcW w:w="765" w:type="dxa"/>
            <w:tcBorders>
              <w:tl2br w:val="nil"/>
              <w:tr2bl w:val="nil"/>
            </w:tcBorders>
          </w:tcPr>
          <w:p>
            <w:pPr>
              <w:rPr>
                <w:rFonts w:ascii="宋体" w:hAnsi="宋体" w:eastAsia="宋体" w:cs="宋体"/>
                <w:sz w:val="18"/>
                <w:szCs w:val="18"/>
              </w:rPr>
            </w:pPr>
            <w:r>
              <w:rPr>
                <w:rFonts w:hint="eastAsia"/>
                <w:sz w:val="18"/>
                <w:szCs w:val="18"/>
              </w:rPr>
              <w:t>≤</w:t>
            </w:r>
          </w:p>
        </w:tc>
        <w:tc>
          <w:tcPr>
            <w:tcW w:w="688" w:type="dxa"/>
            <w:tcBorders>
              <w:tl2br w:val="nil"/>
              <w:tr2bl w:val="nil"/>
            </w:tcBorders>
          </w:tcPr>
          <w:p>
            <w:pPr>
              <w:jc w:val="right"/>
              <w:rPr>
                <w:rFonts w:ascii="宋体" w:hAnsi="宋体" w:eastAsia="宋体" w:cs="宋体"/>
                <w:sz w:val="18"/>
                <w:szCs w:val="18"/>
              </w:rPr>
            </w:pPr>
            <w:r>
              <w:rPr>
                <w:rFonts w:hint="eastAsia"/>
                <w:sz w:val="18"/>
                <w:szCs w:val="18"/>
              </w:rPr>
              <w:t>500.00</w:t>
            </w:r>
          </w:p>
        </w:tc>
        <w:tc>
          <w:tcPr>
            <w:tcW w:w="809" w:type="dxa"/>
            <w:tcBorders>
              <w:tl2br w:val="nil"/>
              <w:tr2bl w:val="nil"/>
            </w:tcBorders>
          </w:tcPr>
          <w:p>
            <w:pPr>
              <w:rPr>
                <w:rFonts w:ascii="宋体" w:hAnsi="宋体" w:eastAsia="宋体" w:cs="宋体"/>
                <w:sz w:val="18"/>
                <w:szCs w:val="18"/>
              </w:rPr>
            </w:pPr>
            <w:r>
              <w:rPr>
                <w:rFonts w:hint="eastAsia"/>
                <w:sz w:val="18"/>
                <w:szCs w:val="18"/>
              </w:rPr>
              <w:t>元/人</w:t>
            </w:r>
          </w:p>
        </w:tc>
        <w:tc>
          <w:tcPr>
            <w:tcW w:w="1800" w:type="dxa"/>
            <w:tcBorders>
              <w:tl2br w:val="nil"/>
              <w:tr2bl w:val="nil"/>
            </w:tcBorders>
          </w:tcPr>
          <w:p>
            <w:pPr>
              <w:rPr>
                <w:rFonts w:ascii="宋体" w:hAnsi="宋体" w:eastAsia="宋体" w:cs="宋体"/>
                <w:sz w:val="18"/>
                <w:szCs w:val="18"/>
              </w:rPr>
            </w:pPr>
            <w:r>
              <w:rPr>
                <w:rFonts w:hint="eastAsia"/>
                <w:sz w:val="18"/>
                <w:szCs w:val="18"/>
              </w:rPr>
              <w:t>工作计划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3" w:hRule="atLeast"/>
          <w:jc w:val="center"/>
        </w:trPr>
        <w:tc>
          <w:tcPr>
            <w:tcW w:w="786" w:type="dxa"/>
            <w:vMerge w:val="continue"/>
            <w:tcBorders>
              <w:tl2br w:val="nil"/>
              <w:tr2bl w:val="nil"/>
            </w:tcBorders>
            <w:vAlign w:val="center"/>
          </w:tcPr>
          <w:p/>
        </w:tc>
        <w:tc>
          <w:tcPr>
            <w:tcW w:w="1163" w:type="dxa"/>
            <w:vMerge w:val="continue"/>
            <w:tcBorders>
              <w:tl2br w:val="nil"/>
              <w:tr2bl w:val="nil"/>
            </w:tcBorders>
            <w:vAlign w:val="center"/>
          </w:tcPr>
          <w:p>
            <w:pPr>
              <w:adjustRightInd w:val="0"/>
              <w:snapToGrid w:val="0"/>
              <w:jc w:val="center"/>
              <w:rPr>
                <w:rFonts w:ascii="方正书宋_GBK" w:eastAsia="方正书宋_GBK"/>
              </w:rPr>
            </w:pPr>
          </w:p>
        </w:tc>
        <w:tc>
          <w:tcPr>
            <w:tcW w:w="1264" w:type="dxa"/>
            <w:tcBorders>
              <w:tl2br w:val="nil"/>
              <w:tr2bl w:val="nil"/>
            </w:tcBorders>
            <w:vAlign w:val="center"/>
          </w:tcPr>
          <w:p>
            <w:pPr>
              <w:rPr>
                <w:rFonts w:ascii="宋体" w:hAnsi="宋体" w:eastAsia="宋体" w:cs="宋体"/>
                <w:sz w:val="18"/>
                <w:szCs w:val="18"/>
              </w:rPr>
            </w:pPr>
            <w:r>
              <w:rPr>
                <w:rFonts w:hint="eastAsia"/>
                <w:sz w:val="18"/>
                <w:szCs w:val="18"/>
              </w:rPr>
              <w:t>非技体残疾人户改造标准</w:t>
            </w:r>
          </w:p>
        </w:tc>
        <w:tc>
          <w:tcPr>
            <w:tcW w:w="3061" w:type="dxa"/>
            <w:tcBorders>
              <w:tl2br w:val="nil"/>
              <w:tr2bl w:val="nil"/>
            </w:tcBorders>
            <w:vAlign w:val="center"/>
          </w:tcPr>
          <w:p>
            <w:pPr>
              <w:rPr>
                <w:rFonts w:ascii="宋体" w:hAnsi="宋体" w:eastAsia="宋体" w:cs="宋体"/>
                <w:sz w:val="18"/>
                <w:szCs w:val="18"/>
              </w:rPr>
            </w:pPr>
            <w:r>
              <w:rPr>
                <w:rFonts w:hint="eastAsia"/>
                <w:sz w:val="18"/>
                <w:szCs w:val="18"/>
              </w:rPr>
              <w:t>指在残疾人家庭无障碍改造项目中非肢体残疾人户改造资金标准</w:t>
            </w:r>
          </w:p>
        </w:tc>
        <w:tc>
          <w:tcPr>
            <w:tcW w:w="2091" w:type="dxa"/>
            <w:tcBorders>
              <w:tl2br w:val="nil"/>
              <w:tr2bl w:val="nil"/>
            </w:tcBorders>
            <w:vAlign w:val="center"/>
          </w:tcPr>
          <w:p>
            <w:pPr>
              <w:rPr>
                <w:rFonts w:ascii="宋体" w:hAnsi="宋体" w:eastAsia="宋体" w:cs="宋体"/>
                <w:sz w:val="18"/>
                <w:szCs w:val="18"/>
              </w:rPr>
            </w:pPr>
            <w:r>
              <w:rPr>
                <w:rFonts w:hint="eastAsia"/>
                <w:sz w:val="18"/>
                <w:szCs w:val="18"/>
              </w:rPr>
              <w:t>无</w:t>
            </w:r>
          </w:p>
        </w:tc>
        <w:tc>
          <w:tcPr>
            <w:tcW w:w="765" w:type="dxa"/>
            <w:tcBorders>
              <w:tl2br w:val="nil"/>
              <w:tr2bl w:val="nil"/>
            </w:tcBorders>
            <w:vAlign w:val="center"/>
          </w:tcPr>
          <w:p>
            <w:pPr>
              <w:rPr>
                <w:rFonts w:ascii="宋体" w:hAnsi="宋体" w:eastAsia="宋体" w:cs="宋体"/>
                <w:sz w:val="18"/>
                <w:szCs w:val="18"/>
              </w:rPr>
            </w:pPr>
            <w:r>
              <w:rPr>
                <w:rFonts w:hint="eastAsia"/>
                <w:sz w:val="18"/>
                <w:szCs w:val="18"/>
              </w:rPr>
              <w:t>≤</w:t>
            </w:r>
          </w:p>
        </w:tc>
        <w:tc>
          <w:tcPr>
            <w:tcW w:w="688" w:type="dxa"/>
            <w:tcBorders>
              <w:tl2br w:val="nil"/>
              <w:tr2bl w:val="nil"/>
            </w:tcBorders>
            <w:vAlign w:val="center"/>
          </w:tcPr>
          <w:p>
            <w:pPr>
              <w:jc w:val="right"/>
              <w:rPr>
                <w:rFonts w:ascii="宋体" w:hAnsi="宋体" w:eastAsia="宋体" w:cs="宋体"/>
                <w:sz w:val="18"/>
                <w:szCs w:val="18"/>
              </w:rPr>
            </w:pPr>
            <w:r>
              <w:rPr>
                <w:rFonts w:hint="eastAsia"/>
                <w:sz w:val="18"/>
                <w:szCs w:val="18"/>
              </w:rPr>
              <w:t>3500.00</w:t>
            </w:r>
          </w:p>
        </w:tc>
        <w:tc>
          <w:tcPr>
            <w:tcW w:w="809" w:type="dxa"/>
            <w:tcBorders>
              <w:tl2br w:val="nil"/>
              <w:tr2bl w:val="nil"/>
            </w:tcBorders>
            <w:vAlign w:val="center"/>
          </w:tcPr>
          <w:p>
            <w:pPr>
              <w:rPr>
                <w:rFonts w:ascii="宋体" w:hAnsi="宋体" w:eastAsia="宋体" w:cs="宋体"/>
                <w:sz w:val="18"/>
                <w:szCs w:val="18"/>
              </w:rPr>
            </w:pPr>
            <w:r>
              <w:rPr>
                <w:rFonts w:hint="eastAsia"/>
                <w:sz w:val="18"/>
                <w:szCs w:val="18"/>
              </w:rPr>
              <w:t>元/户</w:t>
            </w:r>
          </w:p>
        </w:tc>
        <w:tc>
          <w:tcPr>
            <w:tcW w:w="1800" w:type="dxa"/>
            <w:tcBorders>
              <w:tl2br w:val="nil"/>
              <w:tr2bl w:val="nil"/>
            </w:tcBorders>
            <w:vAlign w:val="center"/>
          </w:tcPr>
          <w:p>
            <w:pPr>
              <w:rPr>
                <w:rFonts w:ascii="宋体" w:hAnsi="宋体" w:eastAsia="宋体" w:cs="宋体"/>
                <w:sz w:val="18"/>
                <w:szCs w:val="18"/>
              </w:rPr>
            </w:pPr>
            <w:r>
              <w:rPr>
                <w:rFonts w:hint="eastAsia"/>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1" w:hRule="atLeast"/>
          <w:jc w:val="center"/>
        </w:trPr>
        <w:tc>
          <w:tcPr>
            <w:tcW w:w="786"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163"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社会</w:t>
            </w:r>
          </w:p>
          <w:p>
            <w:pPr>
              <w:adjustRightInd w:val="0"/>
              <w:snapToGrid w:val="0"/>
              <w:jc w:val="center"/>
              <w:rPr>
                <w:rFonts w:ascii="方正书宋_GBK" w:eastAsia="方正书宋_GBK"/>
              </w:rPr>
            </w:pPr>
            <w:r>
              <w:rPr>
                <w:rFonts w:ascii="方正书宋_GBK" w:eastAsia="方正书宋_GBK"/>
              </w:rPr>
              <w:t>效益</w:t>
            </w:r>
          </w:p>
        </w:tc>
        <w:tc>
          <w:tcPr>
            <w:tcW w:w="1264" w:type="dxa"/>
            <w:tcBorders>
              <w:tl2br w:val="nil"/>
              <w:tr2bl w:val="nil"/>
            </w:tcBorders>
            <w:vAlign w:val="center"/>
          </w:tcPr>
          <w:p>
            <w:pPr>
              <w:rPr>
                <w:rFonts w:ascii="宋体" w:hAnsi="宋体" w:eastAsia="宋体" w:cs="宋体"/>
                <w:sz w:val="18"/>
                <w:szCs w:val="18"/>
              </w:rPr>
            </w:pPr>
            <w:r>
              <w:rPr>
                <w:rFonts w:hint="eastAsia"/>
                <w:sz w:val="18"/>
                <w:szCs w:val="18"/>
              </w:rPr>
              <w:t>辅具适配率</w:t>
            </w:r>
          </w:p>
        </w:tc>
        <w:tc>
          <w:tcPr>
            <w:tcW w:w="3061" w:type="dxa"/>
            <w:tcBorders>
              <w:tl2br w:val="nil"/>
              <w:tr2bl w:val="nil"/>
            </w:tcBorders>
            <w:vAlign w:val="center"/>
          </w:tcPr>
          <w:p>
            <w:pPr>
              <w:rPr>
                <w:rFonts w:ascii="宋体" w:hAnsi="宋体" w:eastAsia="宋体" w:cs="宋体"/>
                <w:sz w:val="18"/>
                <w:szCs w:val="18"/>
              </w:rPr>
            </w:pPr>
            <w:r>
              <w:rPr>
                <w:rFonts w:hint="eastAsia"/>
                <w:sz w:val="18"/>
                <w:szCs w:val="18"/>
              </w:rPr>
              <w:t>指得到辅具适配的残疾人数占提出辅具适配需求人数的比例</w:t>
            </w:r>
          </w:p>
        </w:tc>
        <w:tc>
          <w:tcPr>
            <w:tcW w:w="2091" w:type="dxa"/>
            <w:tcBorders>
              <w:tl2br w:val="nil"/>
              <w:tr2bl w:val="nil"/>
            </w:tcBorders>
            <w:vAlign w:val="center"/>
          </w:tcPr>
          <w:p>
            <w:pPr>
              <w:rPr>
                <w:rFonts w:ascii="宋体" w:hAnsi="宋体" w:eastAsia="宋体" w:cs="宋体"/>
                <w:sz w:val="18"/>
                <w:szCs w:val="18"/>
              </w:rPr>
            </w:pPr>
            <w:r>
              <w:rPr>
                <w:rFonts w:hint="eastAsia"/>
                <w:sz w:val="18"/>
                <w:szCs w:val="18"/>
              </w:rPr>
              <w:t>无</w:t>
            </w:r>
          </w:p>
        </w:tc>
        <w:tc>
          <w:tcPr>
            <w:tcW w:w="765" w:type="dxa"/>
            <w:tcBorders>
              <w:tl2br w:val="nil"/>
              <w:tr2bl w:val="nil"/>
            </w:tcBorders>
            <w:vAlign w:val="center"/>
          </w:tcPr>
          <w:p>
            <w:pPr>
              <w:rPr>
                <w:rFonts w:ascii="宋体" w:hAnsi="宋体" w:eastAsia="宋体" w:cs="宋体"/>
                <w:sz w:val="18"/>
                <w:szCs w:val="18"/>
              </w:rPr>
            </w:pPr>
            <w:r>
              <w:rPr>
                <w:rFonts w:hint="eastAsia"/>
                <w:sz w:val="18"/>
                <w:szCs w:val="18"/>
              </w:rPr>
              <w:t>＞</w:t>
            </w:r>
          </w:p>
        </w:tc>
        <w:tc>
          <w:tcPr>
            <w:tcW w:w="688" w:type="dxa"/>
            <w:tcBorders>
              <w:tl2br w:val="nil"/>
              <w:tr2bl w:val="nil"/>
            </w:tcBorders>
            <w:vAlign w:val="center"/>
          </w:tcPr>
          <w:p>
            <w:pPr>
              <w:jc w:val="right"/>
              <w:rPr>
                <w:rFonts w:ascii="宋体" w:hAnsi="宋体" w:eastAsia="宋体" w:cs="宋体"/>
                <w:sz w:val="18"/>
                <w:szCs w:val="18"/>
              </w:rPr>
            </w:pPr>
            <w:r>
              <w:rPr>
                <w:rFonts w:hint="eastAsia"/>
                <w:sz w:val="18"/>
                <w:szCs w:val="18"/>
              </w:rPr>
              <w:t>80.00</w:t>
            </w:r>
          </w:p>
        </w:tc>
        <w:tc>
          <w:tcPr>
            <w:tcW w:w="809" w:type="dxa"/>
            <w:tcBorders>
              <w:tl2br w:val="nil"/>
              <w:tr2bl w:val="nil"/>
            </w:tcBorders>
            <w:vAlign w:val="center"/>
          </w:tcPr>
          <w:p>
            <w:pPr>
              <w:rPr>
                <w:rFonts w:ascii="宋体" w:hAnsi="宋体" w:eastAsia="宋体" w:cs="宋体"/>
                <w:sz w:val="18"/>
                <w:szCs w:val="18"/>
              </w:rPr>
            </w:pPr>
            <w:r>
              <w:rPr>
                <w:rFonts w:hint="eastAsia"/>
                <w:sz w:val="18"/>
                <w:szCs w:val="18"/>
              </w:rPr>
              <w:t>%</w:t>
            </w:r>
          </w:p>
        </w:tc>
        <w:tc>
          <w:tcPr>
            <w:tcW w:w="1800" w:type="dxa"/>
            <w:tcBorders>
              <w:tl2br w:val="nil"/>
              <w:tr2bl w:val="nil"/>
            </w:tcBorders>
            <w:vAlign w:val="center"/>
          </w:tcPr>
          <w:p>
            <w:pPr>
              <w:rPr>
                <w:rFonts w:ascii="宋体" w:hAnsi="宋体" w:eastAsia="宋体" w:cs="宋体"/>
                <w:sz w:val="18"/>
                <w:szCs w:val="18"/>
              </w:rPr>
            </w:pPr>
            <w:r>
              <w:rPr>
                <w:rFonts w:hint="eastAsia"/>
                <w:sz w:val="18"/>
                <w:szCs w:val="18"/>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18" w:hRule="atLeast"/>
          <w:jc w:val="center"/>
        </w:trPr>
        <w:tc>
          <w:tcPr>
            <w:tcW w:w="786" w:type="dxa"/>
            <w:vMerge w:val="continue"/>
            <w:tcBorders>
              <w:tl2br w:val="nil"/>
              <w:tr2bl w:val="nil"/>
            </w:tcBorders>
            <w:vAlign w:val="center"/>
          </w:tcPr>
          <w:p>
            <w:pPr>
              <w:adjustRightInd w:val="0"/>
              <w:snapToGrid w:val="0"/>
              <w:jc w:val="center"/>
              <w:rPr>
                <w:rFonts w:ascii="方正书宋_GBK" w:eastAsia="方正书宋_GBK"/>
              </w:rPr>
            </w:pPr>
          </w:p>
        </w:tc>
        <w:tc>
          <w:tcPr>
            <w:tcW w:w="1163" w:type="dxa"/>
            <w:vMerge w:val="continue"/>
            <w:tcBorders>
              <w:tl2br w:val="nil"/>
              <w:tr2bl w:val="nil"/>
            </w:tcBorders>
            <w:vAlign w:val="center"/>
          </w:tcPr>
          <w:p>
            <w:pPr>
              <w:adjustRightInd w:val="0"/>
              <w:snapToGrid w:val="0"/>
              <w:jc w:val="center"/>
              <w:rPr>
                <w:rFonts w:ascii="方正书宋_GBK" w:eastAsia="方正书宋_GBK"/>
              </w:rPr>
            </w:pPr>
          </w:p>
        </w:tc>
        <w:tc>
          <w:tcPr>
            <w:tcW w:w="1264" w:type="dxa"/>
            <w:tcBorders>
              <w:tl2br w:val="nil"/>
              <w:tr2bl w:val="nil"/>
            </w:tcBorders>
            <w:vAlign w:val="center"/>
          </w:tcPr>
          <w:p>
            <w:pPr>
              <w:rPr>
                <w:rFonts w:ascii="宋体" w:hAnsi="宋体" w:eastAsia="宋体" w:cs="宋体"/>
                <w:sz w:val="18"/>
                <w:szCs w:val="18"/>
              </w:rPr>
            </w:pPr>
            <w:r>
              <w:rPr>
                <w:rFonts w:hint="eastAsia"/>
                <w:sz w:val="18"/>
                <w:szCs w:val="18"/>
              </w:rPr>
              <w:t>减轻残疾人家庭经济负担</w:t>
            </w:r>
          </w:p>
        </w:tc>
        <w:tc>
          <w:tcPr>
            <w:tcW w:w="3061" w:type="dxa"/>
            <w:tcBorders>
              <w:tl2br w:val="nil"/>
              <w:tr2bl w:val="nil"/>
            </w:tcBorders>
            <w:vAlign w:val="center"/>
          </w:tcPr>
          <w:p>
            <w:pPr>
              <w:rPr>
                <w:rFonts w:ascii="宋体" w:hAnsi="宋体" w:eastAsia="宋体" w:cs="宋体"/>
                <w:sz w:val="18"/>
                <w:szCs w:val="18"/>
              </w:rPr>
            </w:pPr>
            <w:r>
              <w:rPr>
                <w:rFonts w:hint="eastAsia"/>
                <w:sz w:val="18"/>
                <w:szCs w:val="18"/>
              </w:rPr>
              <w:t>减轻残疾人家庭经济负担</w:t>
            </w:r>
          </w:p>
        </w:tc>
        <w:tc>
          <w:tcPr>
            <w:tcW w:w="2091" w:type="dxa"/>
            <w:tcBorders>
              <w:tl2br w:val="nil"/>
              <w:tr2bl w:val="nil"/>
            </w:tcBorders>
            <w:vAlign w:val="center"/>
          </w:tcPr>
          <w:p>
            <w:pPr>
              <w:rPr>
                <w:rFonts w:ascii="宋体" w:hAnsi="宋体" w:eastAsia="宋体" w:cs="宋体"/>
                <w:sz w:val="18"/>
                <w:szCs w:val="18"/>
              </w:rPr>
            </w:pPr>
            <w:r>
              <w:rPr>
                <w:rFonts w:hint="eastAsia"/>
                <w:sz w:val="18"/>
                <w:szCs w:val="18"/>
              </w:rPr>
              <w:t>无</w:t>
            </w:r>
          </w:p>
        </w:tc>
        <w:tc>
          <w:tcPr>
            <w:tcW w:w="765" w:type="dxa"/>
            <w:tcBorders>
              <w:tl2br w:val="nil"/>
              <w:tr2bl w:val="nil"/>
            </w:tcBorders>
            <w:vAlign w:val="center"/>
          </w:tcPr>
          <w:p>
            <w:pPr>
              <w:rPr>
                <w:rFonts w:ascii="宋体" w:hAnsi="宋体" w:eastAsia="宋体" w:cs="宋体"/>
                <w:sz w:val="18"/>
                <w:szCs w:val="18"/>
              </w:rPr>
            </w:pPr>
            <w:r>
              <w:rPr>
                <w:rFonts w:hint="eastAsia"/>
                <w:sz w:val="18"/>
                <w:szCs w:val="18"/>
              </w:rPr>
              <w:t>文字描述</w:t>
            </w:r>
          </w:p>
        </w:tc>
        <w:tc>
          <w:tcPr>
            <w:tcW w:w="688" w:type="dxa"/>
            <w:tcBorders>
              <w:tl2br w:val="nil"/>
              <w:tr2bl w:val="nil"/>
            </w:tcBorders>
            <w:vAlign w:val="center"/>
          </w:tcPr>
          <w:p>
            <w:pPr>
              <w:jc w:val="right"/>
              <w:rPr>
                <w:rFonts w:ascii="宋体" w:hAnsi="宋体" w:eastAsia="宋体" w:cs="宋体"/>
                <w:sz w:val="18"/>
                <w:szCs w:val="18"/>
              </w:rPr>
            </w:pPr>
          </w:p>
        </w:tc>
        <w:tc>
          <w:tcPr>
            <w:tcW w:w="809" w:type="dxa"/>
            <w:tcBorders>
              <w:tl2br w:val="nil"/>
              <w:tr2bl w:val="nil"/>
            </w:tcBorders>
            <w:vAlign w:val="center"/>
          </w:tcPr>
          <w:p>
            <w:pPr>
              <w:rPr>
                <w:rFonts w:ascii="宋体" w:hAnsi="宋体" w:eastAsia="宋体" w:cs="宋体"/>
                <w:sz w:val="18"/>
                <w:szCs w:val="18"/>
              </w:rPr>
            </w:pPr>
            <w:r>
              <w:rPr>
                <w:rFonts w:hint="eastAsia"/>
                <w:sz w:val="18"/>
                <w:szCs w:val="18"/>
              </w:rPr>
              <w:t>有所帮助</w:t>
            </w:r>
          </w:p>
        </w:tc>
        <w:tc>
          <w:tcPr>
            <w:tcW w:w="1800" w:type="dxa"/>
            <w:tcBorders>
              <w:tl2br w:val="nil"/>
              <w:tr2bl w:val="nil"/>
            </w:tcBorders>
            <w:vAlign w:val="center"/>
          </w:tcPr>
          <w:p>
            <w:pPr>
              <w:rPr>
                <w:rFonts w:ascii="宋体" w:hAnsi="宋体" w:eastAsia="宋体" w:cs="宋体"/>
                <w:sz w:val="18"/>
                <w:szCs w:val="18"/>
              </w:rPr>
            </w:pPr>
            <w:r>
              <w:rPr>
                <w:rFonts w:hint="eastAsia"/>
                <w:sz w:val="18"/>
                <w:szCs w:val="18"/>
              </w:rPr>
              <w:t>年初计划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47" w:hRule="atLeast"/>
          <w:jc w:val="center"/>
        </w:trPr>
        <w:tc>
          <w:tcPr>
            <w:tcW w:w="786" w:type="dxa"/>
            <w:vMerge w:val="continue"/>
            <w:tcBorders>
              <w:tl2br w:val="nil"/>
              <w:tr2bl w:val="nil"/>
            </w:tcBorders>
            <w:vAlign w:val="center"/>
          </w:tcPr>
          <w:p>
            <w:pPr>
              <w:adjustRightInd w:val="0"/>
              <w:snapToGrid w:val="0"/>
              <w:jc w:val="center"/>
              <w:rPr>
                <w:rFonts w:ascii="方正书宋_GBK" w:eastAsia="方正书宋_GBK"/>
              </w:rPr>
            </w:pPr>
          </w:p>
        </w:tc>
        <w:tc>
          <w:tcPr>
            <w:tcW w:w="1163" w:type="dxa"/>
            <w:vMerge w:val="continue"/>
            <w:tcBorders>
              <w:tl2br w:val="nil"/>
              <w:tr2bl w:val="nil"/>
            </w:tcBorders>
            <w:vAlign w:val="center"/>
          </w:tcPr>
          <w:p>
            <w:pPr>
              <w:adjustRightInd w:val="0"/>
              <w:snapToGrid w:val="0"/>
              <w:jc w:val="center"/>
              <w:rPr>
                <w:rFonts w:ascii="方正书宋_GBK" w:eastAsia="方正书宋_GBK"/>
              </w:rPr>
            </w:pPr>
          </w:p>
        </w:tc>
        <w:tc>
          <w:tcPr>
            <w:tcW w:w="1264" w:type="dxa"/>
            <w:tcBorders>
              <w:tl2br w:val="nil"/>
              <w:tr2bl w:val="nil"/>
            </w:tcBorders>
            <w:vAlign w:val="center"/>
          </w:tcPr>
          <w:p>
            <w:pPr>
              <w:rPr>
                <w:rFonts w:ascii="宋体" w:hAnsi="宋体" w:eastAsia="宋体" w:cs="宋体"/>
                <w:sz w:val="18"/>
                <w:szCs w:val="18"/>
              </w:rPr>
            </w:pPr>
            <w:r>
              <w:rPr>
                <w:rFonts w:hint="eastAsia"/>
                <w:sz w:val="18"/>
                <w:szCs w:val="18"/>
              </w:rPr>
              <w:t>社会氛围</w:t>
            </w:r>
          </w:p>
        </w:tc>
        <w:tc>
          <w:tcPr>
            <w:tcW w:w="3061" w:type="dxa"/>
            <w:tcBorders>
              <w:tl2br w:val="nil"/>
              <w:tr2bl w:val="nil"/>
            </w:tcBorders>
            <w:vAlign w:val="center"/>
          </w:tcPr>
          <w:p>
            <w:pPr>
              <w:rPr>
                <w:rFonts w:ascii="宋体" w:hAnsi="宋体" w:eastAsia="宋体" w:cs="宋体"/>
                <w:sz w:val="18"/>
                <w:szCs w:val="18"/>
              </w:rPr>
            </w:pPr>
            <w:r>
              <w:rPr>
                <w:rFonts w:hint="eastAsia"/>
                <w:sz w:val="18"/>
                <w:szCs w:val="18"/>
              </w:rPr>
              <w:t>关心、理解、支持残疾人的社会氛围</w:t>
            </w:r>
          </w:p>
        </w:tc>
        <w:tc>
          <w:tcPr>
            <w:tcW w:w="2091" w:type="dxa"/>
            <w:tcBorders>
              <w:tl2br w:val="nil"/>
              <w:tr2bl w:val="nil"/>
            </w:tcBorders>
            <w:vAlign w:val="center"/>
          </w:tcPr>
          <w:p>
            <w:pPr>
              <w:rPr>
                <w:rFonts w:ascii="宋体" w:hAnsi="宋体" w:eastAsia="宋体" w:cs="宋体"/>
                <w:sz w:val="18"/>
                <w:szCs w:val="18"/>
              </w:rPr>
            </w:pPr>
            <w:r>
              <w:rPr>
                <w:rFonts w:hint="eastAsia"/>
                <w:sz w:val="18"/>
                <w:szCs w:val="18"/>
              </w:rPr>
              <w:t>无</w:t>
            </w:r>
          </w:p>
        </w:tc>
        <w:tc>
          <w:tcPr>
            <w:tcW w:w="765" w:type="dxa"/>
            <w:tcBorders>
              <w:tl2br w:val="nil"/>
              <w:tr2bl w:val="nil"/>
            </w:tcBorders>
            <w:vAlign w:val="center"/>
          </w:tcPr>
          <w:p>
            <w:pPr>
              <w:rPr>
                <w:rFonts w:ascii="宋体" w:hAnsi="宋体" w:eastAsia="宋体" w:cs="宋体"/>
                <w:sz w:val="18"/>
                <w:szCs w:val="18"/>
              </w:rPr>
            </w:pPr>
            <w:r>
              <w:rPr>
                <w:rFonts w:hint="eastAsia"/>
                <w:sz w:val="18"/>
                <w:szCs w:val="18"/>
              </w:rPr>
              <w:t>文字描述</w:t>
            </w:r>
          </w:p>
        </w:tc>
        <w:tc>
          <w:tcPr>
            <w:tcW w:w="688" w:type="dxa"/>
            <w:tcBorders>
              <w:tl2br w:val="nil"/>
              <w:tr2bl w:val="nil"/>
            </w:tcBorders>
            <w:vAlign w:val="center"/>
          </w:tcPr>
          <w:p>
            <w:pPr>
              <w:jc w:val="right"/>
              <w:rPr>
                <w:rFonts w:ascii="宋体" w:hAnsi="宋体" w:eastAsia="宋体" w:cs="宋体"/>
                <w:sz w:val="18"/>
                <w:szCs w:val="18"/>
              </w:rPr>
            </w:pPr>
          </w:p>
        </w:tc>
        <w:tc>
          <w:tcPr>
            <w:tcW w:w="809" w:type="dxa"/>
            <w:tcBorders>
              <w:tl2br w:val="nil"/>
              <w:tr2bl w:val="nil"/>
            </w:tcBorders>
            <w:vAlign w:val="center"/>
          </w:tcPr>
          <w:p>
            <w:pPr>
              <w:rPr>
                <w:rFonts w:ascii="宋体" w:hAnsi="宋体" w:eastAsia="宋体" w:cs="宋体"/>
                <w:sz w:val="18"/>
                <w:szCs w:val="18"/>
              </w:rPr>
            </w:pPr>
            <w:r>
              <w:rPr>
                <w:rFonts w:hint="eastAsia"/>
                <w:sz w:val="18"/>
                <w:szCs w:val="18"/>
              </w:rPr>
              <w:t>有所提升</w:t>
            </w:r>
          </w:p>
        </w:tc>
        <w:tc>
          <w:tcPr>
            <w:tcW w:w="1800" w:type="dxa"/>
            <w:tcBorders>
              <w:tl2br w:val="nil"/>
              <w:tr2bl w:val="nil"/>
            </w:tcBorders>
            <w:vAlign w:val="center"/>
          </w:tcPr>
          <w:p>
            <w:pPr>
              <w:rPr>
                <w:rFonts w:ascii="宋体" w:hAnsi="宋体" w:eastAsia="宋体" w:cs="宋体"/>
                <w:sz w:val="18"/>
                <w:szCs w:val="18"/>
              </w:rPr>
            </w:pPr>
            <w:r>
              <w:rPr>
                <w:rFonts w:hint="eastAsia"/>
                <w:sz w:val="18"/>
                <w:szCs w:val="18"/>
              </w:rPr>
              <w:t>年初计划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07" w:hRule="atLeast"/>
          <w:jc w:val="center"/>
        </w:trPr>
        <w:tc>
          <w:tcPr>
            <w:tcW w:w="786" w:type="dxa"/>
            <w:vMerge w:val="continue"/>
            <w:tcBorders>
              <w:tl2br w:val="nil"/>
              <w:tr2bl w:val="nil"/>
            </w:tcBorders>
            <w:vAlign w:val="center"/>
          </w:tcPr>
          <w:p/>
        </w:tc>
        <w:tc>
          <w:tcPr>
            <w:tcW w:w="116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64" w:type="dxa"/>
            <w:tcBorders>
              <w:tl2br w:val="nil"/>
              <w:tr2bl w:val="nil"/>
            </w:tcBorders>
            <w:vAlign w:val="center"/>
          </w:tcPr>
          <w:p>
            <w:pPr>
              <w:widowControl/>
              <w:adjustRightInd w:val="0"/>
              <w:snapToGrid w:val="0"/>
              <w:rPr>
                <w:rFonts w:ascii="方正书宋_GBK" w:eastAsia="方正书宋_GBK"/>
              </w:rPr>
            </w:pPr>
          </w:p>
        </w:tc>
        <w:tc>
          <w:tcPr>
            <w:tcW w:w="3061" w:type="dxa"/>
            <w:tcBorders>
              <w:tl2br w:val="nil"/>
              <w:tr2bl w:val="nil"/>
            </w:tcBorders>
            <w:vAlign w:val="center"/>
          </w:tcPr>
          <w:p>
            <w:pPr>
              <w:widowControl/>
              <w:adjustRightInd w:val="0"/>
              <w:snapToGrid w:val="0"/>
              <w:rPr>
                <w:rFonts w:ascii="方正书宋_GBK" w:eastAsia="方正书宋_GBK"/>
              </w:rPr>
            </w:pPr>
          </w:p>
        </w:tc>
        <w:tc>
          <w:tcPr>
            <w:tcW w:w="2091" w:type="dxa"/>
            <w:tcBorders>
              <w:tl2br w:val="nil"/>
              <w:tr2bl w:val="nil"/>
            </w:tcBorders>
            <w:vAlign w:val="center"/>
          </w:tcPr>
          <w:p>
            <w:pPr>
              <w:widowControl/>
              <w:adjustRightInd w:val="0"/>
              <w:snapToGrid w:val="0"/>
              <w:rPr>
                <w:rFonts w:ascii="方正书宋_GBK" w:eastAsia="方正书宋_GBK"/>
              </w:rPr>
            </w:pPr>
          </w:p>
        </w:tc>
        <w:tc>
          <w:tcPr>
            <w:tcW w:w="765" w:type="dxa"/>
            <w:tcBorders>
              <w:tl2br w:val="nil"/>
              <w:tr2bl w:val="nil"/>
            </w:tcBorders>
            <w:vAlign w:val="center"/>
          </w:tcPr>
          <w:p>
            <w:pPr>
              <w:widowControl/>
              <w:adjustRightInd w:val="0"/>
              <w:snapToGrid w:val="0"/>
              <w:rPr>
                <w:rFonts w:ascii="方正书宋_GBK" w:eastAsia="方正书宋_GBK"/>
              </w:rPr>
            </w:pPr>
          </w:p>
        </w:tc>
        <w:tc>
          <w:tcPr>
            <w:tcW w:w="688" w:type="dxa"/>
            <w:tcBorders>
              <w:tl2br w:val="nil"/>
              <w:tr2bl w:val="nil"/>
            </w:tcBorders>
            <w:vAlign w:val="center"/>
          </w:tcPr>
          <w:p>
            <w:pPr>
              <w:widowControl/>
              <w:adjustRightInd w:val="0"/>
              <w:snapToGrid w:val="0"/>
              <w:rPr>
                <w:rFonts w:ascii="方正书宋_GBK" w:eastAsia="方正书宋_GBK"/>
              </w:rPr>
            </w:pPr>
          </w:p>
        </w:tc>
        <w:tc>
          <w:tcPr>
            <w:tcW w:w="809" w:type="dxa"/>
            <w:tcBorders>
              <w:tl2br w:val="nil"/>
              <w:tr2bl w:val="nil"/>
            </w:tcBorders>
            <w:vAlign w:val="center"/>
          </w:tcPr>
          <w:p>
            <w:pPr>
              <w:widowControl/>
              <w:adjustRightInd w:val="0"/>
              <w:snapToGrid w:val="0"/>
              <w:rPr>
                <w:rFonts w:ascii="方正书宋_GBK" w:eastAsia="方正书宋_GBK"/>
              </w:rPr>
            </w:pPr>
          </w:p>
        </w:tc>
        <w:tc>
          <w:tcPr>
            <w:tcW w:w="180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07" w:hRule="atLeast"/>
          <w:jc w:val="center"/>
        </w:trPr>
        <w:tc>
          <w:tcPr>
            <w:tcW w:w="786" w:type="dxa"/>
            <w:vMerge w:val="continue"/>
            <w:tcBorders>
              <w:tl2br w:val="nil"/>
              <w:tr2bl w:val="nil"/>
            </w:tcBorders>
            <w:vAlign w:val="center"/>
          </w:tcPr>
          <w:p/>
        </w:tc>
        <w:tc>
          <w:tcPr>
            <w:tcW w:w="116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64" w:type="dxa"/>
            <w:tcBorders>
              <w:tl2br w:val="nil"/>
              <w:tr2bl w:val="nil"/>
            </w:tcBorders>
            <w:vAlign w:val="center"/>
          </w:tcPr>
          <w:p>
            <w:pPr>
              <w:widowControl/>
              <w:adjustRightInd w:val="0"/>
              <w:snapToGrid w:val="0"/>
              <w:rPr>
                <w:rFonts w:ascii="方正书宋_GBK" w:eastAsia="方正书宋_GBK"/>
              </w:rPr>
            </w:pPr>
          </w:p>
        </w:tc>
        <w:tc>
          <w:tcPr>
            <w:tcW w:w="3061" w:type="dxa"/>
            <w:tcBorders>
              <w:tl2br w:val="nil"/>
              <w:tr2bl w:val="nil"/>
            </w:tcBorders>
            <w:vAlign w:val="center"/>
          </w:tcPr>
          <w:p>
            <w:pPr>
              <w:widowControl/>
              <w:adjustRightInd w:val="0"/>
              <w:snapToGrid w:val="0"/>
              <w:rPr>
                <w:rFonts w:ascii="方正书宋_GBK" w:eastAsia="方正书宋_GBK"/>
              </w:rPr>
            </w:pPr>
          </w:p>
        </w:tc>
        <w:tc>
          <w:tcPr>
            <w:tcW w:w="2091" w:type="dxa"/>
            <w:tcBorders>
              <w:tl2br w:val="nil"/>
              <w:tr2bl w:val="nil"/>
            </w:tcBorders>
            <w:vAlign w:val="center"/>
          </w:tcPr>
          <w:p>
            <w:pPr>
              <w:widowControl/>
              <w:adjustRightInd w:val="0"/>
              <w:snapToGrid w:val="0"/>
              <w:rPr>
                <w:rFonts w:ascii="方正书宋_GBK" w:eastAsia="方正书宋_GBK"/>
              </w:rPr>
            </w:pPr>
          </w:p>
        </w:tc>
        <w:tc>
          <w:tcPr>
            <w:tcW w:w="765" w:type="dxa"/>
            <w:tcBorders>
              <w:tl2br w:val="nil"/>
              <w:tr2bl w:val="nil"/>
            </w:tcBorders>
            <w:vAlign w:val="center"/>
          </w:tcPr>
          <w:p>
            <w:pPr>
              <w:widowControl/>
              <w:adjustRightInd w:val="0"/>
              <w:snapToGrid w:val="0"/>
              <w:rPr>
                <w:rFonts w:ascii="方正书宋_GBK" w:eastAsia="方正书宋_GBK"/>
              </w:rPr>
            </w:pPr>
          </w:p>
        </w:tc>
        <w:tc>
          <w:tcPr>
            <w:tcW w:w="688" w:type="dxa"/>
            <w:tcBorders>
              <w:tl2br w:val="nil"/>
              <w:tr2bl w:val="nil"/>
            </w:tcBorders>
            <w:vAlign w:val="center"/>
          </w:tcPr>
          <w:p>
            <w:pPr>
              <w:widowControl/>
              <w:adjustRightInd w:val="0"/>
              <w:snapToGrid w:val="0"/>
              <w:rPr>
                <w:rFonts w:ascii="方正书宋_GBK" w:eastAsia="方正书宋_GBK"/>
              </w:rPr>
            </w:pPr>
          </w:p>
        </w:tc>
        <w:tc>
          <w:tcPr>
            <w:tcW w:w="809" w:type="dxa"/>
            <w:tcBorders>
              <w:tl2br w:val="nil"/>
              <w:tr2bl w:val="nil"/>
            </w:tcBorders>
            <w:vAlign w:val="center"/>
          </w:tcPr>
          <w:p>
            <w:pPr>
              <w:widowControl/>
              <w:adjustRightInd w:val="0"/>
              <w:snapToGrid w:val="0"/>
              <w:rPr>
                <w:rFonts w:ascii="方正书宋_GBK" w:eastAsia="方正书宋_GBK"/>
              </w:rPr>
            </w:pPr>
          </w:p>
        </w:tc>
        <w:tc>
          <w:tcPr>
            <w:tcW w:w="180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7" w:hRule="atLeast"/>
          <w:jc w:val="center"/>
        </w:trPr>
        <w:tc>
          <w:tcPr>
            <w:tcW w:w="786" w:type="dxa"/>
            <w:vMerge w:val="continue"/>
            <w:tcBorders>
              <w:tl2br w:val="nil"/>
              <w:tr2bl w:val="nil"/>
            </w:tcBorders>
            <w:vAlign w:val="center"/>
          </w:tcPr>
          <w:p/>
        </w:tc>
        <w:tc>
          <w:tcPr>
            <w:tcW w:w="1163"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264" w:type="dxa"/>
            <w:tcBorders>
              <w:tl2br w:val="nil"/>
              <w:tr2bl w:val="nil"/>
            </w:tcBorders>
            <w:noWrap/>
            <w:vAlign w:val="center"/>
          </w:tcPr>
          <w:p>
            <w:pPr>
              <w:widowControl/>
              <w:adjustRightInd w:val="0"/>
              <w:snapToGrid w:val="0"/>
              <w:rPr>
                <w:rFonts w:ascii="方正书宋_GBK" w:eastAsia="方正书宋_GBK"/>
              </w:rPr>
            </w:pPr>
          </w:p>
        </w:tc>
        <w:tc>
          <w:tcPr>
            <w:tcW w:w="3061" w:type="dxa"/>
            <w:tcBorders>
              <w:tl2br w:val="nil"/>
              <w:tr2bl w:val="nil"/>
            </w:tcBorders>
            <w:noWrap/>
            <w:vAlign w:val="center"/>
          </w:tcPr>
          <w:p>
            <w:pPr>
              <w:widowControl/>
              <w:adjustRightInd w:val="0"/>
              <w:snapToGrid w:val="0"/>
              <w:rPr>
                <w:rFonts w:ascii="方正书宋_GBK" w:eastAsia="方正书宋_GBK"/>
              </w:rPr>
            </w:pPr>
          </w:p>
        </w:tc>
        <w:tc>
          <w:tcPr>
            <w:tcW w:w="2091" w:type="dxa"/>
            <w:tcBorders>
              <w:tl2br w:val="nil"/>
              <w:tr2bl w:val="nil"/>
            </w:tcBorders>
            <w:noWrap/>
            <w:vAlign w:val="center"/>
          </w:tcPr>
          <w:p>
            <w:pPr>
              <w:widowControl/>
              <w:adjustRightInd w:val="0"/>
              <w:snapToGrid w:val="0"/>
              <w:rPr>
                <w:rFonts w:ascii="方正书宋_GBK" w:eastAsia="方正书宋_GBK"/>
              </w:rPr>
            </w:pPr>
          </w:p>
        </w:tc>
        <w:tc>
          <w:tcPr>
            <w:tcW w:w="765" w:type="dxa"/>
            <w:tcBorders>
              <w:tl2br w:val="nil"/>
              <w:tr2bl w:val="nil"/>
            </w:tcBorders>
            <w:vAlign w:val="center"/>
          </w:tcPr>
          <w:p>
            <w:pPr>
              <w:widowControl/>
              <w:adjustRightInd w:val="0"/>
              <w:snapToGrid w:val="0"/>
              <w:jc w:val="center"/>
              <w:rPr>
                <w:rFonts w:ascii="方正书宋_GBK" w:eastAsia="方正书宋_GBK"/>
              </w:rPr>
            </w:pPr>
          </w:p>
        </w:tc>
        <w:tc>
          <w:tcPr>
            <w:tcW w:w="688" w:type="dxa"/>
            <w:tcBorders>
              <w:tl2br w:val="nil"/>
              <w:tr2bl w:val="nil"/>
            </w:tcBorders>
            <w:vAlign w:val="center"/>
          </w:tcPr>
          <w:p>
            <w:pPr>
              <w:widowControl/>
              <w:adjustRightInd w:val="0"/>
              <w:snapToGrid w:val="0"/>
              <w:jc w:val="center"/>
              <w:rPr>
                <w:rFonts w:ascii="方正书宋_GBK" w:eastAsia="方正书宋_GBK"/>
              </w:rPr>
            </w:pPr>
          </w:p>
        </w:tc>
        <w:tc>
          <w:tcPr>
            <w:tcW w:w="809" w:type="dxa"/>
            <w:tcBorders>
              <w:tl2br w:val="nil"/>
              <w:tr2bl w:val="nil"/>
            </w:tcBorders>
            <w:vAlign w:val="center"/>
          </w:tcPr>
          <w:p>
            <w:pPr>
              <w:widowControl/>
              <w:adjustRightInd w:val="0"/>
              <w:snapToGrid w:val="0"/>
              <w:jc w:val="center"/>
              <w:rPr>
                <w:rFonts w:ascii="方正书宋_GBK" w:eastAsia="方正书宋_GBK"/>
              </w:rPr>
            </w:pPr>
          </w:p>
        </w:tc>
        <w:tc>
          <w:tcPr>
            <w:tcW w:w="180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96" w:hRule="atLeast"/>
          <w:jc w:val="center"/>
        </w:trPr>
        <w:tc>
          <w:tcPr>
            <w:tcW w:w="786" w:type="dxa"/>
            <w:vMerge w:val="continue"/>
            <w:tcBorders>
              <w:tl2br w:val="nil"/>
              <w:tr2bl w:val="nil"/>
            </w:tcBorders>
            <w:vAlign w:val="center"/>
          </w:tcPr>
          <w:p/>
        </w:tc>
        <w:tc>
          <w:tcPr>
            <w:tcW w:w="116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264" w:type="dxa"/>
            <w:tcBorders>
              <w:tl2br w:val="nil"/>
              <w:tr2bl w:val="nil"/>
            </w:tcBorders>
            <w:noWrap/>
            <w:vAlign w:val="center"/>
          </w:tcPr>
          <w:p>
            <w:pPr>
              <w:rPr>
                <w:rFonts w:ascii="宋体" w:hAnsi="宋体" w:eastAsia="宋体" w:cs="宋体"/>
                <w:sz w:val="18"/>
                <w:szCs w:val="18"/>
              </w:rPr>
            </w:pPr>
            <w:r>
              <w:rPr>
                <w:rFonts w:hint="eastAsia"/>
                <w:sz w:val="18"/>
                <w:szCs w:val="18"/>
              </w:rPr>
              <w:t>受益对象满意度</w:t>
            </w:r>
          </w:p>
        </w:tc>
        <w:tc>
          <w:tcPr>
            <w:tcW w:w="3061" w:type="dxa"/>
            <w:tcBorders>
              <w:tl2br w:val="nil"/>
              <w:tr2bl w:val="nil"/>
            </w:tcBorders>
            <w:noWrap/>
            <w:vAlign w:val="center"/>
          </w:tcPr>
          <w:p>
            <w:pPr>
              <w:rPr>
                <w:rFonts w:ascii="宋体" w:hAnsi="宋体" w:eastAsia="宋体" w:cs="宋体"/>
                <w:sz w:val="18"/>
                <w:szCs w:val="18"/>
              </w:rPr>
            </w:pPr>
            <w:r>
              <w:rPr>
                <w:rFonts w:hint="eastAsia"/>
                <w:sz w:val="18"/>
                <w:szCs w:val="18"/>
              </w:rPr>
              <w:t>指享受珐残疾人家庭无障碍改造的残疾人对残疾人家庭无障碍改造工作的满意程度</w:t>
            </w:r>
          </w:p>
        </w:tc>
        <w:tc>
          <w:tcPr>
            <w:tcW w:w="2091" w:type="dxa"/>
            <w:tcBorders>
              <w:tl2br w:val="nil"/>
              <w:tr2bl w:val="nil"/>
            </w:tcBorders>
            <w:noWrap/>
            <w:vAlign w:val="center"/>
          </w:tcPr>
          <w:p>
            <w:pPr>
              <w:rPr>
                <w:rFonts w:ascii="宋体" w:hAnsi="宋体" w:eastAsia="宋体" w:cs="宋体"/>
                <w:sz w:val="18"/>
                <w:szCs w:val="18"/>
              </w:rPr>
            </w:pPr>
            <w:r>
              <w:rPr>
                <w:rFonts w:hint="eastAsia"/>
                <w:sz w:val="18"/>
                <w:szCs w:val="18"/>
              </w:rPr>
              <w:t>无</w:t>
            </w:r>
          </w:p>
        </w:tc>
        <w:tc>
          <w:tcPr>
            <w:tcW w:w="765" w:type="dxa"/>
            <w:tcBorders>
              <w:tl2br w:val="nil"/>
              <w:tr2bl w:val="nil"/>
            </w:tcBorders>
            <w:vAlign w:val="center"/>
          </w:tcPr>
          <w:p>
            <w:pPr>
              <w:rPr>
                <w:rFonts w:ascii="宋体" w:hAnsi="宋体" w:eastAsia="宋体" w:cs="宋体"/>
                <w:sz w:val="18"/>
                <w:szCs w:val="18"/>
              </w:rPr>
            </w:pPr>
            <w:r>
              <w:rPr>
                <w:rFonts w:hint="eastAsia"/>
                <w:sz w:val="18"/>
                <w:szCs w:val="18"/>
              </w:rPr>
              <w:t>≥</w:t>
            </w:r>
          </w:p>
        </w:tc>
        <w:tc>
          <w:tcPr>
            <w:tcW w:w="688" w:type="dxa"/>
            <w:tcBorders>
              <w:tl2br w:val="nil"/>
              <w:tr2bl w:val="nil"/>
            </w:tcBorders>
            <w:vAlign w:val="center"/>
          </w:tcPr>
          <w:p>
            <w:pPr>
              <w:jc w:val="right"/>
              <w:rPr>
                <w:rFonts w:ascii="宋体" w:hAnsi="宋体" w:eastAsia="宋体" w:cs="宋体"/>
                <w:sz w:val="18"/>
                <w:szCs w:val="18"/>
              </w:rPr>
            </w:pPr>
            <w:r>
              <w:rPr>
                <w:rFonts w:hint="eastAsia"/>
                <w:sz w:val="18"/>
                <w:szCs w:val="18"/>
              </w:rPr>
              <w:t>90.00</w:t>
            </w:r>
          </w:p>
        </w:tc>
        <w:tc>
          <w:tcPr>
            <w:tcW w:w="809" w:type="dxa"/>
            <w:tcBorders>
              <w:tl2br w:val="nil"/>
              <w:tr2bl w:val="nil"/>
            </w:tcBorders>
            <w:vAlign w:val="center"/>
          </w:tcPr>
          <w:p>
            <w:pPr>
              <w:rPr>
                <w:rFonts w:ascii="宋体" w:hAnsi="宋体" w:eastAsia="宋体" w:cs="宋体"/>
                <w:sz w:val="18"/>
                <w:szCs w:val="18"/>
              </w:rPr>
            </w:pPr>
            <w:r>
              <w:rPr>
                <w:rFonts w:hint="eastAsia"/>
                <w:sz w:val="18"/>
                <w:szCs w:val="18"/>
              </w:rPr>
              <w:t>%</w:t>
            </w:r>
          </w:p>
        </w:tc>
        <w:tc>
          <w:tcPr>
            <w:tcW w:w="1800" w:type="dxa"/>
            <w:tcBorders>
              <w:tl2br w:val="nil"/>
              <w:tr2bl w:val="nil"/>
            </w:tcBorders>
            <w:vAlign w:val="center"/>
          </w:tcPr>
          <w:p>
            <w:pPr>
              <w:rPr>
                <w:rFonts w:ascii="宋体" w:hAnsi="宋体" w:eastAsia="宋体" w:cs="宋体"/>
                <w:sz w:val="18"/>
                <w:szCs w:val="18"/>
              </w:rPr>
            </w:pPr>
            <w:r>
              <w:rPr>
                <w:rFonts w:hint="eastAsia"/>
                <w:sz w:val="18"/>
                <w:szCs w:val="18"/>
              </w:rPr>
              <w:t>工作计划</w:t>
            </w:r>
          </w:p>
        </w:tc>
      </w:tr>
    </w:tbl>
    <w:p>
      <w:pPr>
        <w:rPr>
          <w:rFonts w:ascii="仿宋_GB2312" w:hAnsi="Times New Roman" w:eastAsia="仿宋_GB2312" w:cs="Times New Roman"/>
          <w:bCs/>
          <w:sz w:val="32"/>
          <w:szCs w:val="32"/>
        </w:rPr>
      </w:pPr>
    </w:p>
    <w:p>
      <w:pPr>
        <w:autoSpaceDE w:val="0"/>
        <w:autoSpaceDN w:val="0"/>
        <w:adjustRightInd w:val="0"/>
        <w:ind w:firstLine="643" w:firstLineChars="200"/>
        <w:jc w:val="left"/>
        <w:rPr>
          <w:rFonts w:hint="eastAsia" w:ascii="楷体_GB2312" w:hAnsi="Times New Roman" w:eastAsia="楷体_GB2312" w:cs="Times New Roman"/>
          <w:b/>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p>
      <w:pPr>
        <w:ind w:firstLine="560" w:firstLineChars="200"/>
        <w:jc w:val="left"/>
        <w:outlineLvl w:val="1"/>
        <w:rPr>
          <w:rFonts w:hint="eastAsia" w:ascii="方正仿宋_GBK" w:eastAsia="方正仿宋_GBK"/>
          <w:b/>
          <w:sz w:val="28"/>
        </w:rPr>
      </w:pPr>
      <w:r>
        <w:rPr>
          <w:rFonts w:hint="eastAsia" w:ascii="方正仿宋_GBK" w:eastAsia="方正仿宋_GBK"/>
          <w:b/>
          <w:sz w:val="28"/>
        </w:rPr>
        <w:t>1残保金年审资金绩效目标表</w:t>
      </w:r>
    </w:p>
    <w:tbl>
      <w:tblPr>
        <w:tblStyle w:val="7"/>
        <w:tblpPr w:leftFromText="180" w:rightFromText="180" w:vertAnchor="page" w:horzAnchor="page" w:tblpX="3252" w:tblpY="9322"/>
        <w:tblW w:w="11861" w:type="dxa"/>
        <w:tblInd w:w="0" w:type="dxa"/>
        <w:tblLayout w:type="autofit"/>
        <w:tblCellMar>
          <w:top w:w="0" w:type="dxa"/>
          <w:left w:w="108" w:type="dxa"/>
          <w:bottom w:w="0" w:type="dxa"/>
          <w:right w:w="108" w:type="dxa"/>
        </w:tblCellMar>
      </w:tblPr>
      <w:tblGrid>
        <w:gridCol w:w="397"/>
        <w:gridCol w:w="1206"/>
        <w:gridCol w:w="1206"/>
        <w:gridCol w:w="2710"/>
        <w:gridCol w:w="1206"/>
        <w:gridCol w:w="569"/>
        <w:gridCol w:w="947"/>
        <w:gridCol w:w="2101"/>
        <w:gridCol w:w="1676"/>
      </w:tblGrid>
      <w:tr>
        <w:tblPrEx>
          <w:tblCellMar>
            <w:top w:w="0" w:type="dxa"/>
            <w:left w:w="108" w:type="dxa"/>
            <w:bottom w:w="0" w:type="dxa"/>
            <w:right w:w="108" w:type="dxa"/>
          </w:tblCellMar>
        </w:tblPrEx>
        <w:trPr>
          <w:trHeight w:val="964" w:hRule="atLeast"/>
        </w:trPr>
        <w:tc>
          <w:tcPr>
            <w:tcW w:w="2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2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2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27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绩效指标描述（指标内容）</w:t>
            </w:r>
          </w:p>
        </w:tc>
        <w:tc>
          <w:tcPr>
            <w:tcW w:w="12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评（扣）分标准</w:t>
            </w:r>
          </w:p>
        </w:tc>
        <w:tc>
          <w:tcPr>
            <w:tcW w:w="361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16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指标确定依据</w:t>
            </w:r>
          </w:p>
        </w:tc>
      </w:tr>
      <w:tr>
        <w:tblPrEx>
          <w:tblCellMar>
            <w:top w:w="0" w:type="dxa"/>
            <w:left w:w="108" w:type="dxa"/>
            <w:bottom w:w="0" w:type="dxa"/>
            <w:right w:w="108" w:type="dxa"/>
          </w:tblCellMar>
        </w:tblPrEx>
        <w:trPr>
          <w:trHeight w:val="964"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2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9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21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单位（文字描述）</w:t>
            </w:r>
          </w:p>
        </w:tc>
        <w:tc>
          <w:tcPr>
            <w:tcW w:w="1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529" w:hRule="atLeast"/>
        </w:trPr>
        <w:tc>
          <w:tcPr>
            <w:tcW w:w="2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产出指标</w:t>
            </w:r>
          </w:p>
        </w:tc>
        <w:tc>
          <w:tcPr>
            <w:tcW w:w="120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20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辅具适配人数</w:t>
            </w:r>
          </w:p>
        </w:tc>
        <w:tc>
          <w:tcPr>
            <w:tcW w:w="27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指残疾人辅具适配人数</w:t>
            </w:r>
          </w:p>
        </w:tc>
        <w:tc>
          <w:tcPr>
            <w:tcW w:w="120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69"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47"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w:t>
            </w:r>
          </w:p>
        </w:tc>
        <w:tc>
          <w:tcPr>
            <w:tcW w:w="2101"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167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964" w:hRule="atLeast"/>
        </w:trPr>
        <w:tc>
          <w:tcPr>
            <w:tcW w:w="240"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辅具使用年限</w:t>
            </w:r>
          </w:p>
        </w:tc>
        <w:tc>
          <w:tcPr>
            <w:tcW w:w="2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辅具使用年限</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2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w:t>
            </w:r>
          </w:p>
        </w:tc>
        <w:tc>
          <w:tcPr>
            <w:tcW w:w="1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964" w:hRule="atLeast"/>
        </w:trPr>
        <w:tc>
          <w:tcPr>
            <w:tcW w:w="240"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辅具适配完成时限</w:t>
            </w:r>
          </w:p>
        </w:tc>
        <w:tc>
          <w:tcPr>
            <w:tcW w:w="2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指残疾人辅具适配工作完成的时限</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w:t>
            </w:r>
          </w:p>
        </w:tc>
        <w:tc>
          <w:tcPr>
            <w:tcW w:w="2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1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964" w:hRule="atLeast"/>
        </w:trPr>
        <w:tc>
          <w:tcPr>
            <w:tcW w:w="240"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辅具适配标准</w:t>
            </w:r>
          </w:p>
        </w:tc>
        <w:tc>
          <w:tcPr>
            <w:tcW w:w="2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指每名残疾人得到的辅具适配平均资金标准</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1000.00</w:t>
            </w:r>
          </w:p>
        </w:tc>
        <w:tc>
          <w:tcPr>
            <w:tcW w:w="2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元/人</w:t>
            </w:r>
          </w:p>
        </w:tc>
        <w:tc>
          <w:tcPr>
            <w:tcW w:w="1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964" w:hRule="atLeast"/>
        </w:trPr>
        <w:tc>
          <w:tcPr>
            <w:tcW w:w="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效益指标</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辅具适配率</w:t>
            </w:r>
          </w:p>
        </w:tc>
        <w:tc>
          <w:tcPr>
            <w:tcW w:w="2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指得到辅具适配的残疾人数占提出辅具适配需求人数的比例</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80.00</w:t>
            </w:r>
          </w:p>
        </w:tc>
        <w:tc>
          <w:tcPr>
            <w:tcW w:w="2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964" w:hRule="atLeast"/>
        </w:trPr>
        <w:tc>
          <w:tcPr>
            <w:tcW w:w="2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满意度指标</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辅具适配满意度</w:t>
            </w:r>
          </w:p>
        </w:tc>
        <w:tc>
          <w:tcPr>
            <w:tcW w:w="27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指得到辅具适配的残疾人对残疾人辅具适配工作的满意程度</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21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6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bl>
    <w:p>
      <w:pPr>
        <w:autoSpaceDE w:val="0"/>
        <w:autoSpaceDN w:val="0"/>
        <w:adjustRightInd w:val="0"/>
        <w:ind w:firstLine="643" w:firstLineChars="200"/>
        <w:jc w:val="left"/>
        <w:rPr>
          <w:rFonts w:hint="eastAsia" w:ascii="楷体_GB2312" w:hAnsi="Times New Roman" w:eastAsia="楷体_GB2312" w:cs="Times New Roman"/>
          <w:b/>
          <w:sz w:val="32"/>
          <w:szCs w:val="32"/>
        </w:rPr>
      </w:pPr>
    </w:p>
    <w:bookmarkEnd w:id="0"/>
    <w:tbl>
      <w:tblPr>
        <w:tblStyle w:val="7"/>
        <w:tblpPr w:leftFromText="180" w:rightFromText="180" w:vertAnchor="page" w:horzAnchor="page" w:tblpX="2361" w:tblpY="4092"/>
        <w:tblW w:w="12333" w:type="dxa"/>
        <w:tblInd w:w="0" w:type="dxa"/>
        <w:tblLayout w:type="autofit"/>
        <w:tblCellMar>
          <w:top w:w="0" w:type="dxa"/>
          <w:left w:w="108" w:type="dxa"/>
          <w:bottom w:w="0" w:type="dxa"/>
          <w:right w:w="108" w:type="dxa"/>
        </w:tblCellMar>
      </w:tblPr>
      <w:tblGrid>
        <w:gridCol w:w="1237"/>
        <w:gridCol w:w="1237"/>
        <w:gridCol w:w="1191"/>
        <w:gridCol w:w="4903"/>
        <w:gridCol w:w="808"/>
        <w:gridCol w:w="422"/>
        <w:gridCol w:w="996"/>
        <w:gridCol w:w="876"/>
        <w:gridCol w:w="663"/>
      </w:tblGrid>
      <w:tr>
        <w:tblPrEx>
          <w:tblCellMar>
            <w:top w:w="0" w:type="dxa"/>
            <w:left w:w="108" w:type="dxa"/>
            <w:bottom w:w="0" w:type="dxa"/>
            <w:right w:w="108" w:type="dxa"/>
          </w:tblCellMar>
        </w:tblPrEx>
        <w:trPr>
          <w:trHeight w:val="90" w:hRule="atLeast"/>
        </w:trPr>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绩效目标</w:t>
            </w:r>
          </w:p>
        </w:tc>
        <w:tc>
          <w:tcPr>
            <w:tcW w:w="12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目标1</w:t>
            </w:r>
          </w:p>
        </w:tc>
        <w:tc>
          <w:tcPr>
            <w:tcW w:w="985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通过实施残保金年审，达到增强企业缴纳残保金意识，增加残疾人就业岗位的效果。</w:t>
            </w:r>
          </w:p>
        </w:tc>
      </w:tr>
      <w:tr>
        <w:tblPrEx>
          <w:tblCellMar>
            <w:top w:w="0" w:type="dxa"/>
            <w:left w:w="108" w:type="dxa"/>
            <w:bottom w:w="0" w:type="dxa"/>
            <w:right w:w="108" w:type="dxa"/>
          </w:tblCellMar>
        </w:tblPrEx>
        <w:trPr>
          <w:trHeight w:val="944" w:hRule="atLeast"/>
        </w:trPr>
        <w:tc>
          <w:tcPr>
            <w:tcW w:w="12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2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1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490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绩效指标描述（指标内容）</w:t>
            </w:r>
          </w:p>
        </w:tc>
        <w:tc>
          <w:tcPr>
            <w:tcW w:w="8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评（扣）分标准</w:t>
            </w:r>
          </w:p>
        </w:tc>
        <w:tc>
          <w:tcPr>
            <w:tcW w:w="229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6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指标确定依据</w:t>
            </w:r>
          </w:p>
        </w:tc>
      </w:tr>
      <w:tr>
        <w:tblPrEx>
          <w:tblCellMar>
            <w:top w:w="0" w:type="dxa"/>
            <w:left w:w="108" w:type="dxa"/>
            <w:bottom w:w="0" w:type="dxa"/>
            <w:right w:w="108" w:type="dxa"/>
          </w:tblCellMar>
        </w:tblPrEx>
        <w:trPr>
          <w:trHeight w:val="144" w:hRule="atLeast"/>
        </w:trPr>
        <w:tc>
          <w:tcPr>
            <w:tcW w:w="12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2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1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9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单位（文字描述）</w:t>
            </w:r>
          </w:p>
        </w:tc>
        <w:tc>
          <w:tcPr>
            <w:tcW w:w="6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264" w:hRule="atLeast"/>
        </w:trPr>
        <w:tc>
          <w:tcPr>
            <w:tcW w:w="12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产出指标</w:t>
            </w:r>
          </w:p>
        </w:tc>
        <w:tc>
          <w:tcPr>
            <w:tcW w:w="1237"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191"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残保金年审企业数</w:t>
            </w:r>
          </w:p>
        </w:tc>
        <w:tc>
          <w:tcPr>
            <w:tcW w:w="49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残保金年审企业数</w:t>
            </w:r>
          </w:p>
        </w:tc>
        <w:tc>
          <w:tcPr>
            <w:tcW w:w="808"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422"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96"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87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家</w:t>
            </w:r>
          </w:p>
        </w:tc>
        <w:tc>
          <w:tcPr>
            <w:tcW w:w="66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944" w:hRule="atLeast"/>
        </w:trPr>
        <w:tc>
          <w:tcPr>
            <w:tcW w:w="123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残保金年审及时审核率</w:t>
            </w:r>
          </w:p>
        </w:tc>
        <w:tc>
          <w:tcPr>
            <w:tcW w:w="4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指残疾人业保障金残疾人就及时年审企业占申请业保障金年审企业数的比例</w:t>
            </w: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95.00</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944" w:hRule="atLeast"/>
        </w:trPr>
        <w:tc>
          <w:tcPr>
            <w:tcW w:w="123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残保金年审完成时限</w:t>
            </w:r>
          </w:p>
        </w:tc>
        <w:tc>
          <w:tcPr>
            <w:tcW w:w="4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指残保金年审工作完成时限</w:t>
            </w: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944" w:hRule="atLeast"/>
        </w:trPr>
        <w:tc>
          <w:tcPr>
            <w:tcW w:w="123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残保金年审资料印制资金</w:t>
            </w:r>
          </w:p>
        </w:tc>
        <w:tc>
          <w:tcPr>
            <w:tcW w:w="4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指残保金年审资料印刷成本</w:t>
            </w: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10000.00</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944" w:hRule="atLeast"/>
        </w:trPr>
        <w:tc>
          <w:tcPr>
            <w:tcW w:w="12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效益指标</w:t>
            </w: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残保金年审企业数</w:t>
            </w:r>
          </w:p>
        </w:tc>
        <w:tc>
          <w:tcPr>
            <w:tcW w:w="4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指安排了残疾人就业的企业参加残疾人就业保障金年审的数量，以保证达到增加残疾人就业岗位的效果。</w:t>
            </w: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家</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944" w:hRule="atLeast"/>
        </w:trPr>
        <w:tc>
          <w:tcPr>
            <w:tcW w:w="12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满意度指标</w:t>
            </w: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1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残保金年审企业满意度</w:t>
            </w:r>
          </w:p>
        </w:tc>
        <w:tc>
          <w:tcPr>
            <w:tcW w:w="4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指参与残保金年审的企业对残保金年审工作的满意程度　</w:t>
            </w: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9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r>
        <w:rPr>
          <w:rFonts w:hint="eastAsia" w:ascii="方正仿宋_GBK" w:eastAsia="方正仿宋_GBK"/>
          <w:b/>
          <w:sz w:val="28"/>
        </w:rPr>
        <w:t>2、残疾人辅具适配资金绩效目标表</w:t>
      </w: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 w:name="_Toc30521345"/>
      <w:r>
        <w:rPr>
          <w:rFonts w:hint="eastAsia" w:ascii="方正仿宋_GBK" w:eastAsia="方正仿宋_GBK"/>
          <w:b/>
          <w:sz w:val="28"/>
        </w:rPr>
        <w:instrText xml:space="preserve">1、常委会经费绩效目标表</w:instrText>
      </w:r>
      <w:bookmarkEnd w:id="1"/>
      <w:r>
        <w:rPr>
          <w:rFonts w:hint="eastAsia" w:ascii="方正仿宋_GBK" w:eastAsia="方正仿宋_GBK"/>
          <w:b/>
          <w:sz w:val="28"/>
        </w:rPr>
        <w:instrText xml:space="preserve"> \f C \l 1 </w:instrText>
      </w:r>
      <w:r>
        <w:rPr>
          <w:rFonts w:hint="eastAsia" w:ascii="方正仿宋_GBK" w:eastAsia="方正仿宋_GBK"/>
          <w:b/>
          <w:sz w:val="28"/>
        </w:rPr>
        <w:fldChar w:fldCharType="end"/>
      </w:r>
    </w:p>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p>
      <w:pPr>
        <w:ind w:firstLine="560" w:firstLineChars="200"/>
        <w:jc w:val="left"/>
        <w:outlineLvl w:val="1"/>
        <w:rPr>
          <w:rFonts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ascii="方正仿宋_GBK" w:eastAsia="方正仿宋_GBK"/>
          <w:b/>
          <w:sz w:val="28"/>
        </w:rPr>
      </w:pPr>
    </w:p>
    <w:p>
      <w:pPr>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r>
        <w:rPr>
          <w:rFonts w:hint="eastAsia" w:ascii="方正仿宋_GBK" w:eastAsia="方正仿宋_GBK"/>
          <w:b/>
          <w:sz w:val="28"/>
        </w:rPr>
        <w:t>3、残疾人教育就业资金绩效目标表</w:t>
      </w:r>
    </w:p>
    <w:tbl>
      <w:tblPr>
        <w:tblStyle w:val="7"/>
        <w:tblpPr w:leftFromText="180" w:rightFromText="180" w:vertAnchor="text" w:horzAnchor="page" w:tblpX="111" w:tblpY="540"/>
        <w:tblOverlap w:val="never"/>
        <w:tblW w:w="16230" w:type="dxa"/>
        <w:tblInd w:w="0" w:type="dxa"/>
        <w:tblLayout w:type="fixed"/>
        <w:tblCellMar>
          <w:top w:w="0" w:type="dxa"/>
          <w:left w:w="108" w:type="dxa"/>
          <w:bottom w:w="0" w:type="dxa"/>
          <w:right w:w="108" w:type="dxa"/>
        </w:tblCellMar>
      </w:tblPr>
      <w:tblGrid>
        <w:gridCol w:w="707"/>
        <w:gridCol w:w="1303"/>
        <w:gridCol w:w="1950"/>
        <w:gridCol w:w="5895"/>
        <w:gridCol w:w="1185"/>
        <w:gridCol w:w="1020"/>
        <w:gridCol w:w="1020"/>
        <w:gridCol w:w="1740"/>
        <w:gridCol w:w="1410"/>
      </w:tblGrid>
      <w:tr>
        <w:tblPrEx>
          <w:tblCellMar>
            <w:top w:w="0" w:type="dxa"/>
            <w:left w:w="108" w:type="dxa"/>
            <w:bottom w:w="0" w:type="dxa"/>
            <w:right w:w="108" w:type="dxa"/>
          </w:tblCellMar>
        </w:tblPrEx>
        <w:trPr>
          <w:trHeight w:val="300"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绩效目标</w:t>
            </w:r>
          </w:p>
        </w:tc>
        <w:tc>
          <w:tcPr>
            <w:tcW w:w="13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目标1</w:t>
            </w:r>
          </w:p>
        </w:tc>
        <w:tc>
          <w:tcPr>
            <w:tcW w:w="1422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通过对100人次农村贫困残疾人实用技能培训，达到增强残疾人实用技能水平的效果。</w:t>
            </w:r>
          </w:p>
        </w:tc>
      </w:tr>
      <w:tr>
        <w:tblPrEx>
          <w:tblCellMar>
            <w:top w:w="0" w:type="dxa"/>
            <w:left w:w="108" w:type="dxa"/>
            <w:bottom w:w="0" w:type="dxa"/>
            <w:right w:w="108" w:type="dxa"/>
          </w:tblCellMar>
        </w:tblPrEx>
        <w:trPr>
          <w:trHeight w:val="300" w:hRule="atLeast"/>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目标2</w:t>
            </w:r>
          </w:p>
        </w:tc>
        <w:tc>
          <w:tcPr>
            <w:tcW w:w="1422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通过实施残疾人慰问工作，达到改善残疾人生活的效果</w:t>
            </w:r>
          </w:p>
        </w:tc>
      </w:tr>
      <w:tr>
        <w:tblPrEx>
          <w:tblCellMar>
            <w:top w:w="0" w:type="dxa"/>
            <w:left w:w="108" w:type="dxa"/>
            <w:bottom w:w="0" w:type="dxa"/>
            <w:right w:w="108" w:type="dxa"/>
          </w:tblCellMar>
        </w:tblPrEx>
        <w:trPr>
          <w:trHeight w:val="300" w:hRule="atLeast"/>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目标4</w:t>
            </w:r>
          </w:p>
        </w:tc>
        <w:tc>
          <w:tcPr>
            <w:tcW w:w="1422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通过实施考入高等院校残疾人学生及残疾人家庭子女助学金工作，达到保证减轻残疾人家庭负担的效果。</w:t>
            </w:r>
          </w:p>
        </w:tc>
      </w:tr>
      <w:tr>
        <w:tblPrEx>
          <w:tblCellMar>
            <w:top w:w="0" w:type="dxa"/>
            <w:left w:w="108" w:type="dxa"/>
            <w:bottom w:w="0" w:type="dxa"/>
            <w:right w:w="108" w:type="dxa"/>
          </w:tblCellMar>
        </w:tblPrEx>
        <w:trPr>
          <w:trHeight w:val="300" w:hRule="atLeast"/>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目标5</w:t>
            </w:r>
          </w:p>
        </w:tc>
        <w:tc>
          <w:tcPr>
            <w:tcW w:w="1422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通过实施残疾人人身意外险活动，达到使残疾人获得感提升的效果。</w:t>
            </w:r>
          </w:p>
        </w:tc>
      </w:tr>
      <w:tr>
        <w:tblPrEx>
          <w:tblCellMar>
            <w:top w:w="0" w:type="dxa"/>
            <w:left w:w="108" w:type="dxa"/>
            <w:bottom w:w="0" w:type="dxa"/>
            <w:right w:w="108" w:type="dxa"/>
          </w:tblCellMar>
        </w:tblPrEx>
        <w:trPr>
          <w:trHeight w:val="300" w:hRule="atLeast"/>
        </w:trPr>
        <w:tc>
          <w:tcPr>
            <w:tcW w:w="7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0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9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589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绩效指标描述（指标内容）</w:t>
            </w:r>
          </w:p>
        </w:tc>
        <w:tc>
          <w:tcPr>
            <w:tcW w:w="11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评（扣）分标准</w:t>
            </w:r>
          </w:p>
        </w:tc>
        <w:tc>
          <w:tcPr>
            <w:tcW w:w="37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14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指标确定依据</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9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1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1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单位（文字描述）</w:t>
            </w:r>
          </w:p>
        </w:tc>
        <w:tc>
          <w:tcPr>
            <w:tcW w:w="14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300" w:hRule="atLeast"/>
        </w:trPr>
        <w:tc>
          <w:tcPr>
            <w:tcW w:w="7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产出指标</w:t>
            </w: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培训人次</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指接受农村贫困残疾人技术培训的人数乘以天数。</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人次</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困难残疾人救济人数</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指得到困难残疾人救济的人数</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283.00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应急救助残疾人人数</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指得到应急救助残疾人的人数</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文字描述</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依据需应急救助残疾人实际人数</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助学金补贴人数</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指得到考入高等院校残疾人学生及残疾人家庭子女助学金补贴的人数</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文字描述</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依据需应急救助残疾人实际人数</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意外险参保人数</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指免费参加残疾人人身意外险的人数</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127.00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培训课时签到率</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指在农村贫困残疾人实用技术培训满课时参加人员占农村贫困残疾人实用技术培训人数的比例</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残疾人慰问足额发放率</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指为残疾人发放的慰问品资金量占财政政部门批准的资金量的比例</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残疾人急救助资金足额发放率</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指残疾人应急救助发放的资金数量占财政政部门批准的资金量的比例</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助学金资金足额发放率</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指为考入高等院校残疾学生和残疾人家庭子女发放的助学金资金数量占财政政部门批准的资金量的比例</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人身意外险资金足额使用率</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指投入到残疾人人身意外险的资金数量占财政政部门批准的资金量的比例</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技术培训完成时限</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指农村贫困残疾的人实用技术培训的完成时间</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应急求助完成时限</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指残疾人应急救助工作的完成时限</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助学金发放完成时限</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指助学金发放工作的完成时限</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人身意外险参完成时限</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指人身意外险完成的工作时限</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人均每天培训费用标准</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指接受农村贫困残疾人实用技术培训的残疾人的在培训期间每天交通、食宿、培训材料、师资及护理总费用标准</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元/人/天</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历史数据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困难残疾人救济标准</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指残疾人得到的慰问品的资金标准</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元/人</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应急救助残疾人标准</w:t>
            </w:r>
          </w:p>
        </w:tc>
        <w:tc>
          <w:tcPr>
            <w:tcW w:w="5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指残疾人能够得到的应急救助资金标准</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元/人</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助学金补贴标准</w:t>
            </w:r>
          </w:p>
        </w:tc>
        <w:tc>
          <w:tcPr>
            <w:tcW w:w="5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指考入高等院校的残疾学生和残疾人家庭子女得到的助学金补贴的资金标准</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元/人</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意外险参保费标准</w:t>
            </w:r>
          </w:p>
        </w:tc>
        <w:tc>
          <w:tcPr>
            <w:tcW w:w="5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指残疾人人身意外险参保费用标准</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125.00</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元/人</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效益指标</w:t>
            </w: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技术培训掌握率</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指在农村贫困残疾人实用技术培训结业考试中通过人数占接受农村贫困残疾人技术实用培训总人数的比例</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残疾人慰问发放率</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指得到残疾人慰问的残疾人数占上报残疾人数的比例</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应急求助发放率</w:t>
            </w:r>
          </w:p>
        </w:tc>
        <w:tc>
          <w:tcPr>
            <w:tcW w:w="5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指得到残疾人应急求助的人数，占提出残疾人应急救助人数的比例</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助学金发放率</w:t>
            </w:r>
          </w:p>
        </w:tc>
        <w:tc>
          <w:tcPr>
            <w:tcW w:w="5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指得到助学金的残疾人学生及残疾人家庭子女人数，占提出申请的残疾人学生和列产人家庭子女的比例</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人身意外险参保率</w:t>
            </w:r>
          </w:p>
        </w:tc>
        <w:tc>
          <w:tcPr>
            <w:tcW w:w="5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指参加残疾人人身意外险的人数占应参加残疾人人身意外险人数的比例</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满意度指标</w:t>
            </w:r>
          </w:p>
        </w:tc>
        <w:tc>
          <w:tcPr>
            <w:tcW w:w="1303"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残疾人慰问满意度</w:t>
            </w:r>
          </w:p>
        </w:tc>
        <w:tc>
          <w:tcPr>
            <w:tcW w:w="589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指得到残疾人慰问的残疾人对困难残疾人救济工作的满意程度　</w:t>
            </w:r>
          </w:p>
        </w:tc>
        <w:tc>
          <w:tcPr>
            <w:tcW w:w="11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95.00</w:t>
            </w:r>
          </w:p>
        </w:tc>
        <w:tc>
          <w:tcPr>
            <w:tcW w:w="17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应急救助满意度</w:t>
            </w:r>
          </w:p>
        </w:tc>
        <w:tc>
          <w:tcPr>
            <w:tcW w:w="5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指得到应急救助的残疾人对残疾人应急救助工作的满意程度</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95.00</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助学金落单度</w:t>
            </w:r>
          </w:p>
        </w:tc>
        <w:tc>
          <w:tcPr>
            <w:tcW w:w="5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指考入高等院校残疾残人学生及残疾人家庭子女助学金补贴的残疾人或残疾人家庭子女对该项工作的满意程度</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95.00</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70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人身意外险满意度</w:t>
            </w:r>
          </w:p>
        </w:tc>
        <w:tc>
          <w:tcPr>
            <w:tcW w:w="58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指免费参加残疾人人身意外险的残疾人及家属对该项工作的满意程度　</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bl>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r>
        <w:rPr>
          <w:rFonts w:hint="eastAsia" w:ascii="方正仿宋_GBK" w:eastAsia="方正仿宋_GBK"/>
          <w:b/>
          <w:sz w:val="28"/>
        </w:rPr>
        <w:t>4、残疾人精准康复资金绩效目标表</w:t>
      </w:r>
    </w:p>
    <w:tbl>
      <w:tblPr>
        <w:tblStyle w:val="7"/>
        <w:tblW w:w="13132" w:type="dxa"/>
        <w:tblInd w:w="88" w:type="dxa"/>
        <w:tblLayout w:type="fixed"/>
        <w:tblCellMar>
          <w:top w:w="0" w:type="dxa"/>
          <w:left w:w="108" w:type="dxa"/>
          <w:bottom w:w="0" w:type="dxa"/>
          <w:right w:w="108" w:type="dxa"/>
        </w:tblCellMar>
      </w:tblPr>
      <w:tblGrid>
        <w:gridCol w:w="622"/>
        <w:gridCol w:w="1140"/>
        <w:gridCol w:w="2340"/>
        <w:gridCol w:w="3900"/>
        <w:gridCol w:w="1080"/>
        <w:gridCol w:w="765"/>
        <w:gridCol w:w="885"/>
        <w:gridCol w:w="1020"/>
        <w:gridCol w:w="1380"/>
      </w:tblGrid>
      <w:tr>
        <w:tblPrEx>
          <w:tblCellMar>
            <w:top w:w="0" w:type="dxa"/>
            <w:left w:w="108" w:type="dxa"/>
            <w:bottom w:w="0" w:type="dxa"/>
            <w:right w:w="108" w:type="dxa"/>
          </w:tblCellMar>
        </w:tblPrEx>
        <w:trPr>
          <w:trHeight w:val="300" w:hRule="atLeast"/>
        </w:trPr>
        <w:tc>
          <w:tcPr>
            <w:tcW w:w="6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绩效目标</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目标1</w:t>
            </w:r>
          </w:p>
        </w:tc>
        <w:tc>
          <w:tcPr>
            <w:tcW w:w="1137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通过实施长期服药残疾人服药补贴，达到减轻残疾人家庭负担的效果。</w:t>
            </w:r>
          </w:p>
        </w:tc>
      </w:tr>
      <w:tr>
        <w:tblPrEx>
          <w:tblCellMar>
            <w:top w:w="0" w:type="dxa"/>
            <w:left w:w="108" w:type="dxa"/>
            <w:bottom w:w="0" w:type="dxa"/>
            <w:right w:w="108" w:type="dxa"/>
          </w:tblCellMar>
        </w:tblPrEx>
        <w:trPr>
          <w:trHeight w:val="300" w:hRule="atLeast"/>
        </w:trPr>
        <w:tc>
          <w:tcPr>
            <w:tcW w:w="6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目标2</w:t>
            </w:r>
          </w:p>
        </w:tc>
        <w:tc>
          <w:tcPr>
            <w:tcW w:w="1137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通过实施残疾儿童康复训练，达到减轻残疾儿童康复家庭负担的效果。</w:t>
            </w:r>
          </w:p>
        </w:tc>
      </w:tr>
      <w:tr>
        <w:tblPrEx>
          <w:tblCellMar>
            <w:top w:w="0" w:type="dxa"/>
            <w:left w:w="108" w:type="dxa"/>
            <w:bottom w:w="0" w:type="dxa"/>
            <w:right w:w="108" w:type="dxa"/>
          </w:tblCellMar>
        </w:tblPrEx>
        <w:trPr>
          <w:trHeight w:val="300" w:hRule="atLeast"/>
        </w:trPr>
        <w:tc>
          <w:tcPr>
            <w:tcW w:w="6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1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23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39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绩效指标描述（指标内容）</w:t>
            </w:r>
          </w:p>
        </w:tc>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评（扣）分标准</w:t>
            </w:r>
          </w:p>
        </w:tc>
        <w:tc>
          <w:tcPr>
            <w:tcW w:w="267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指标确定依据</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单位（文字描述）</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300" w:hRule="atLeast"/>
        </w:trPr>
        <w:tc>
          <w:tcPr>
            <w:tcW w:w="6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产出指标</w:t>
            </w:r>
          </w:p>
        </w:tc>
        <w:tc>
          <w:tcPr>
            <w:tcW w:w="11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3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精神残疾人服药补贴人数</w:t>
            </w:r>
          </w:p>
        </w:tc>
        <w:tc>
          <w:tcPr>
            <w:tcW w:w="39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指得到长期服药精神残疾人服药补贴的人数</w:t>
            </w:r>
          </w:p>
        </w:tc>
        <w:tc>
          <w:tcPr>
            <w:tcW w:w="10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200.00</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13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1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3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残疾儿童康复训练人数</w:t>
            </w:r>
          </w:p>
        </w:tc>
        <w:tc>
          <w:tcPr>
            <w:tcW w:w="39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指得到残疾儿童康复训练补贴的人数</w:t>
            </w:r>
          </w:p>
        </w:tc>
        <w:tc>
          <w:tcPr>
            <w:tcW w:w="10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15.00</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13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1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3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发放率</w:t>
            </w:r>
          </w:p>
        </w:tc>
        <w:tc>
          <w:tcPr>
            <w:tcW w:w="39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指得到补贴的人数占应发放人数的比例</w:t>
            </w:r>
          </w:p>
        </w:tc>
        <w:tc>
          <w:tcPr>
            <w:tcW w:w="10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3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1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3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服药补贴完成时限</w:t>
            </w:r>
          </w:p>
        </w:tc>
        <w:tc>
          <w:tcPr>
            <w:tcW w:w="390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指长期服药精神残疾人服药补贴工作完成的时限</w:t>
            </w:r>
          </w:p>
        </w:tc>
        <w:tc>
          <w:tcPr>
            <w:tcW w:w="10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13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儿童康复训练补贴完成时限</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指残疾儿童康复训练补贴工作完成的时限</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精神残疾人服药补贴标准</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指长期服药精神残疾人服药补贴能够得到的资金标准</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元/人</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儿童康复训练补贴标准</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指残疾儿童康复训练的补贴资金标准</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12000.00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元/人</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效益指标</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精神残疾人服药补贴发放率</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指得到精神病服药补贴的人数占提出补贴申请人数的比例</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儿童康复补贴发放率</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指得到残疾儿童康复训练补贴的人数占提出儿童康复训练人数的比例</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满意度指标</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精神人服药补贴满意度</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指得到精神残疾人服药补贴的残疾人或监护人对长期服药精神残疾人补贴的满意程度</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r>
        <w:tblPrEx>
          <w:tblCellMar>
            <w:top w:w="0" w:type="dxa"/>
            <w:left w:w="108" w:type="dxa"/>
            <w:bottom w:w="0" w:type="dxa"/>
            <w:right w:w="108" w:type="dxa"/>
          </w:tblCellMar>
        </w:tblPrEx>
        <w:trPr>
          <w:trHeight w:val="300" w:hRule="atLeast"/>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儿童康复训练满意度</w:t>
            </w:r>
          </w:p>
        </w:tc>
        <w:tc>
          <w:tcPr>
            <w:tcW w:w="3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指得到残疾儿童康复训练补贴的残疾儿童监护人对残疾儿童康复训练工作的满意程度</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计划标准</w:t>
            </w:r>
          </w:p>
        </w:tc>
      </w:tr>
    </w:tbl>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r>
        <w:rPr>
          <w:rFonts w:hint="eastAsia" w:ascii="方正仿宋_GBK" w:eastAsia="方正仿宋_GBK"/>
          <w:b/>
          <w:sz w:val="28"/>
        </w:rPr>
        <w:t>5、残疾人证办证及动态更新资金绩效目标表</w:t>
      </w:r>
    </w:p>
    <w:tbl>
      <w:tblPr>
        <w:tblStyle w:val="7"/>
        <w:tblW w:w="13897" w:type="dxa"/>
        <w:tblInd w:w="88" w:type="dxa"/>
        <w:tblLayout w:type="fixed"/>
        <w:tblCellMar>
          <w:top w:w="0" w:type="dxa"/>
          <w:left w:w="108" w:type="dxa"/>
          <w:bottom w:w="0" w:type="dxa"/>
          <w:right w:w="108" w:type="dxa"/>
        </w:tblCellMar>
      </w:tblPr>
      <w:tblGrid>
        <w:gridCol w:w="1042"/>
        <w:gridCol w:w="1365"/>
        <w:gridCol w:w="1980"/>
        <w:gridCol w:w="3885"/>
        <w:gridCol w:w="825"/>
        <w:gridCol w:w="630"/>
        <w:gridCol w:w="930"/>
        <w:gridCol w:w="1020"/>
        <w:gridCol w:w="2220"/>
      </w:tblGrid>
      <w:tr>
        <w:tblPrEx>
          <w:tblCellMar>
            <w:top w:w="0" w:type="dxa"/>
            <w:left w:w="108" w:type="dxa"/>
            <w:bottom w:w="0" w:type="dxa"/>
            <w:right w:w="108" w:type="dxa"/>
          </w:tblCellMar>
        </w:tblPrEx>
        <w:trPr>
          <w:trHeight w:val="300" w:hRule="atLeast"/>
        </w:trPr>
        <w:tc>
          <w:tcPr>
            <w:tcW w:w="10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绩效目标</w:t>
            </w:r>
          </w:p>
        </w:tc>
        <w:tc>
          <w:tcPr>
            <w:tcW w:w="13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目标1</w:t>
            </w:r>
          </w:p>
        </w:tc>
        <w:tc>
          <w:tcPr>
            <w:tcW w:w="1149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通过实施残疾人证办理，达到增强残疾人信息管理效果。</w:t>
            </w:r>
          </w:p>
        </w:tc>
      </w:tr>
      <w:tr>
        <w:tblPrEx>
          <w:tblCellMar>
            <w:top w:w="0" w:type="dxa"/>
            <w:left w:w="108" w:type="dxa"/>
            <w:bottom w:w="0" w:type="dxa"/>
            <w:right w:w="108" w:type="dxa"/>
          </w:tblCellMar>
        </w:tblPrEx>
        <w:trPr>
          <w:trHeight w:val="300" w:hRule="atLeast"/>
        </w:trPr>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目标2</w:t>
            </w:r>
          </w:p>
        </w:tc>
        <w:tc>
          <w:tcPr>
            <w:tcW w:w="1149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通过实施残疾人专项调查和动态更新，达到支持、理解残疾人的社会氛围有所提升</w:t>
            </w:r>
          </w:p>
        </w:tc>
      </w:tr>
      <w:tr>
        <w:tblPrEx>
          <w:tblCellMar>
            <w:top w:w="0" w:type="dxa"/>
            <w:left w:w="108" w:type="dxa"/>
            <w:bottom w:w="0" w:type="dxa"/>
            <w:right w:w="108" w:type="dxa"/>
          </w:tblCellMar>
        </w:tblPrEx>
        <w:trPr>
          <w:trHeight w:val="300" w:hRule="atLeast"/>
        </w:trPr>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目标3</w:t>
            </w:r>
          </w:p>
        </w:tc>
        <w:tc>
          <w:tcPr>
            <w:tcW w:w="1149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办证人数不低于500人。</w:t>
            </w:r>
          </w:p>
        </w:tc>
      </w:tr>
      <w:tr>
        <w:tblPrEx>
          <w:tblCellMar>
            <w:top w:w="0" w:type="dxa"/>
            <w:left w:w="108" w:type="dxa"/>
            <w:bottom w:w="0" w:type="dxa"/>
            <w:right w:w="108" w:type="dxa"/>
          </w:tblCellMar>
        </w:tblPrEx>
        <w:trPr>
          <w:trHeight w:val="300" w:hRule="atLeast"/>
        </w:trPr>
        <w:tc>
          <w:tcPr>
            <w:tcW w:w="10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目标4</w:t>
            </w:r>
          </w:p>
        </w:tc>
        <w:tc>
          <w:tcPr>
            <w:tcW w:w="1149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走访调查人数不像于6000人。</w:t>
            </w:r>
          </w:p>
        </w:tc>
      </w:tr>
      <w:tr>
        <w:tblPrEx>
          <w:tblCellMar>
            <w:top w:w="0" w:type="dxa"/>
            <w:left w:w="108" w:type="dxa"/>
            <w:bottom w:w="0" w:type="dxa"/>
            <w:right w:w="108" w:type="dxa"/>
          </w:tblCellMar>
        </w:tblPrEx>
        <w:trPr>
          <w:trHeight w:val="300" w:hRule="atLeast"/>
        </w:trPr>
        <w:tc>
          <w:tcPr>
            <w:tcW w:w="10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36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38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绩效指标描述（指标内容）</w:t>
            </w:r>
          </w:p>
        </w:tc>
        <w:tc>
          <w:tcPr>
            <w:tcW w:w="8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评（扣）分标准</w:t>
            </w:r>
          </w:p>
        </w:tc>
        <w:tc>
          <w:tcPr>
            <w:tcW w:w="25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22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指标确定依据</w:t>
            </w:r>
          </w:p>
        </w:tc>
      </w:tr>
      <w:tr>
        <w:tblPrEx>
          <w:tblCellMar>
            <w:top w:w="0" w:type="dxa"/>
            <w:left w:w="108" w:type="dxa"/>
            <w:bottom w:w="0" w:type="dxa"/>
            <w:right w:w="108" w:type="dxa"/>
          </w:tblCellMar>
        </w:tblPrEx>
        <w:trPr>
          <w:trHeight w:val="300"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8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单位（文字描述）</w:t>
            </w:r>
          </w:p>
        </w:tc>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300" w:hRule="atLeast"/>
        </w:trPr>
        <w:tc>
          <w:tcPr>
            <w:tcW w:w="10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产出指标</w:t>
            </w:r>
          </w:p>
        </w:tc>
        <w:tc>
          <w:tcPr>
            <w:tcW w:w="136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办证人数</w:t>
            </w:r>
          </w:p>
        </w:tc>
        <w:tc>
          <w:tcPr>
            <w:tcW w:w="38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指办理残疾人证的人数</w:t>
            </w:r>
          </w:p>
        </w:tc>
        <w:tc>
          <w:tcPr>
            <w:tcW w:w="82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500.00</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22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年初工作计划</w:t>
            </w:r>
          </w:p>
        </w:tc>
      </w:tr>
      <w:tr>
        <w:tblPrEx>
          <w:tblCellMar>
            <w:top w:w="0" w:type="dxa"/>
            <w:left w:w="108" w:type="dxa"/>
            <w:bottom w:w="0" w:type="dxa"/>
            <w:right w:w="108" w:type="dxa"/>
          </w:tblCellMar>
        </w:tblPrEx>
        <w:trPr>
          <w:trHeight w:val="300"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动态更新走访人数</w:t>
            </w:r>
          </w:p>
        </w:tc>
        <w:tc>
          <w:tcPr>
            <w:tcW w:w="38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指残疾人专项调查和动态更新调查走访人数</w:t>
            </w:r>
          </w:p>
        </w:tc>
        <w:tc>
          <w:tcPr>
            <w:tcW w:w="82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6000.00</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22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年初工作计划</w:t>
            </w:r>
          </w:p>
        </w:tc>
      </w:tr>
      <w:tr>
        <w:tblPrEx>
          <w:tblCellMar>
            <w:top w:w="0" w:type="dxa"/>
            <w:left w:w="108" w:type="dxa"/>
            <w:bottom w:w="0" w:type="dxa"/>
            <w:right w:w="108" w:type="dxa"/>
          </w:tblCellMar>
        </w:tblPrEx>
        <w:trPr>
          <w:trHeight w:val="300"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残疾人证及时办结率</w:t>
            </w:r>
          </w:p>
        </w:tc>
        <w:tc>
          <w:tcPr>
            <w:tcW w:w="38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指第二代残疾人证及时办结的个数占申请办理残疾人证人数的比例</w:t>
            </w:r>
          </w:p>
        </w:tc>
        <w:tc>
          <w:tcPr>
            <w:tcW w:w="82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22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动态更新数据及时录入率</w:t>
            </w:r>
          </w:p>
        </w:tc>
        <w:tc>
          <w:tcPr>
            <w:tcW w:w="388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指按照规定时间完成录入条数占应录入数据条数的比例</w:t>
            </w:r>
          </w:p>
        </w:tc>
        <w:tc>
          <w:tcPr>
            <w:tcW w:w="82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10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22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残疾人证办证完成时限</w:t>
            </w:r>
          </w:p>
        </w:tc>
        <w:tc>
          <w:tcPr>
            <w:tcW w:w="3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指残疾人证办理工作完成时限</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2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动态更新工作完成时限</w:t>
            </w:r>
          </w:p>
        </w:tc>
        <w:tc>
          <w:tcPr>
            <w:tcW w:w="3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指动态更新工作完成的时限</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2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　</w:t>
            </w:r>
          </w:p>
        </w:tc>
      </w:tr>
      <w:tr>
        <w:tblPrEx>
          <w:tblCellMar>
            <w:top w:w="0" w:type="dxa"/>
            <w:left w:w="108" w:type="dxa"/>
            <w:bottom w:w="0" w:type="dxa"/>
            <w:right w:w="108" w:type="dxa"/>
          </w:tblCellMar>
        </w:tblPrEx>
        <w:trPr>
          <w:trHeight w:val="300"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3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办证资料印制资金</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w:t>
            </w:r>
          </w:p>
        </w:tc>
        <w:tc>
          <w:tcPr>
            <w:tcW w:w="2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10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效益指标</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支持、理解残疾人的社会氛围有所</w:t>
            </w:r>
          </w:p>
        </w:tc>
        <w:tc>
          <w:tcPr>
            <w:tcW w:w="3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支持、理解残疾人的社会氛围有所提升</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文字描述</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有所提升</w:t>
            </w:r>
          </w:p>
        </w:tc>
        <w:tc>
          <w:tcPr>
            <w:tcW w:w="2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残疾人信息管理效果</w:t>
            </w:r>
          </w:p>
        </w:tc>
        <w:tc>
          <w:tcPr>
            <w:tcW w:w="3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残疾人信息管理效果</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文字描述</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有所加强</w:t>
            </w:r>
          </w:p>
        </w:tc>
        <w:tc>
          <w:tcPr>
            <w:tcW w:w="2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10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满意度指标</w:t>
            </w:r>
          </w:p>
        </w:tc>
        <w:tc>
          <w:tcPr>
            <w:tcW w:w="13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满意率</w:t>
            </w:r>
          </w:p>
        </w:tc>
        <w:tc>
          <w:tcPr>
            <w:tcW w:w="3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指办证对象对办证流程的满意程度</w:t>
            </w:r>
          </w:p>
        </w:tc>
        <w:tc>
          <w:tcPr>
            <w:tcW w:w="8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85.00</w:t>
            </w:r>
          </w:p>
        </w:tc>
        <w:tc>
          <w:tcPr>
            <w:tcW w:w="1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2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bl>
    <w:p>
      <w:pPr>
        <w:ind w:firstLine="560" w:firstLineChars="200"/>
        <w:jc w:val="left"/>
        <w:outlineLvl w:val="1"/>
        <w:rPr>
          <w:rFonts w:hint="eastAsia" w:ascii="方正仿宋_GBK" w:eastAsia="方正仿宋_GBK"/>
          <w:b/>
          <w:sz w:val="28"/>
        </w:rPr>
      </w:pPr>
    </w:p>
    <w:p>
      <w:pPr>
        <w:ind w:firstLine="560" w:firstLineChars="200"/>
        <w:jc w:val="left"/>
        <w:outlineLvl w:val="1"/>
        <w:rPr>
          <w:rFonts w:hint="eastAsia" w:ascii="方正仿宋_GBK" w:eastAsia="方正仿宋_GBK"/>
          <w:b/>
          <w:sz w:val="28"/>
        </w:rPr>
      </w:pPr>
      <w:r>
        <w:rPr>
          <w:rFonts w:hint="eastAsia" w:ascii="方正仿宋_GBK" w:eastAsia="方正仿宋_GBK"/>
          <w:b/>
          <w:sz w:val="28"/>
        </w:rPr>
        <w:t>6、残疾人组联维权资金绩效目标表</w:t>
      </w:r>
    </w:p>
    <w:tbl>
      <w:tblPr>
        <w:tblStyle w:val="7"/>
        <w:tblW w:w="13897" w:type="dxa"/>
        <w:tblInd w:w="88" w:type="dxa"/>
        <w:tblLayout w:type="fixed"/>
        <w:tblCellMar>
          <w:top w:w="0" w:type="dxa"/>
          <w:left w:w="108" w:type="dxa"/>
          <w:bottom w:w="0" w:type="dxa"/>
          <w:right w:w="108" w:type="dxa"/>
        </w:tblCellMar>
      </w:tblPr>
      <w:tblGrid>
        <w:gridCol w:w="967"/>
        <w:gridCol w:w="1425"/>
        <w:gridCol w:w="1905"/>
        <w:gridCol w:w="5040"/>
        <w:gridCol w:w="810"/>
        <w:gridCol w:w="660"/>
        <w:gridCol w:w="750"/>
        <w:gridCol w:w="690"/>
        <w:gridCol w:w="1650"/>
      </w:tblGrid>
      <w:tr>
        <w:tblPrEx>
          <w:tblCellMar>
            <w:top w:w="0" w:type="dxa"/>
            <w:left w:w="108" w:type="dxa"/>
            <w:bottom w:w="0" w:type="dxa"/>
            <w:right w:w="108" w:type="dxa"/>
          </w:tblCellMar>
        </w:tblPrEx>
        <w:trPr>
          <w:trHeight w:val="300" w:hRule="atLeast"/>
        </w:trPr>
        <w:tc>
          <w:tcPr>
            <w:tcW w:w="9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绩效目标</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目标1</w:t>
            </w:r>
          </w:p>
        </w:tc>
        <w:tc>
          <w:tcPr>
            <w:tcW w:w="11505"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通过实施残疾人家庭无障碍改造工作，达到改善残疾人出行起居条件的目的。</w:t>
            </w:r>
          </w:p>
        </w:tc>
      </w:tr>
      <w:tr>
        <w:tblPrEx>
          <w:tblCellMar>
            <w:top w:w="0" w:type="dxa"/>
            <w:left w:w="108" w:type="dxa"/>
            <w:bottom w:w="0" w:type="dxa"/>
            <w:right w:w="108" w:type="dxa"/>
          </w:tblCellMar>
        </w:tblPrEx>
        <w:trPr>
          <w:trHeight w:val="300" w:hRule="atLeast"/>
        </w:trPr>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目标2</w:t>
            </w:r>
          </w:p>
        </w:tc>
        <w:tc>
          <w:tcPr>
            <w:tcW w:w="11505"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通过实施残疾人专职委员补贴资金项目，达到完善专职委员队伍建设的效果。</w:t>
            </w:r>
          </w:p>
        </w:tc>
      </w:tr>
      <w:tr>
        <w:tblPrEx>
          <w:tblCellMar>
            <w:top w:w="0" w:type="dxa"/>
            <w:left w:w="108" w:type="dxa"/>
            <w:bottom w:w="0" w:type="dxa"/>
            <w:right w:w="108" w:type="dxa"/>
          </w:tblCellMar>
        </w:tblPrEx>
        <w:trPr>
          <w:trHeight w:val="300" w:hRule="atLeast"/>
        </w:trPr>
        <w:tc>
          <w:tcPr>
            <w:tcW w:w="9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一级指标</w:t>
            </w:r>
          </w:p>
        </w:tc>
        <w:tc>
          <w:tcPr>
            <w:tcW w:w="14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二级指标</w:t>
            </w:r>
          </w:p>
        </w:tc>
        <w:tc>
          <w:tcPr>
            <w:tcW w:w="19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三级指标</w:t>
            </w:r>
          </w:p>
        </w:tc>
        <w:tc>
          <w:tcPr>
            <w:tcW w:w="50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绩效指标描述（指标内容）</w:t>
            </w:r>
          </w:p>
        </w:tc>
        <w:tc>
          <w:tcPr>
            <w:tcW w:w="8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评（扣）分标准</w:t>
            </w:r>
          </w:p>
        </w:tc>
        <w:tc>
          <w:tcPr>
            <w:tcW w:w="21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指标值</w:t>
            </w:r>
          </w:p>
        </w:tc>
        <w:tc>
          <w:tcPr>
            <w:tcW w:w="16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指标确定依据</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符号</w:t>
            </w:r>
          </w:p>
        </w:tc>
        <w:tc>
          <w:tcPr>
            <w:tcW w:w="7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值</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单位（文字描述）</w:t>
            </w: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CellMar>
            <w:top w:w="0" w:type="dxa"/>
            <w:left w:w="108" w:type="dxa"/>
            <w:bottom w:w="0" w:type="dxa"/>
            <w:right w:w="108" w:type="dxa"/>
          </w:tblCellMar>
        </w:tblPrEx>
        <w:trPr>
          <w:trHeight w:val="300" w:hRule="atLeast"/>
        </w:trPr>
        <w:tc>
          <w:tcPr>
            <w:tcW w:w="9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产出指标</w:t>
            </w:r>
          </w:p>
        </w:tc>
        <w:tc>
          <w:tcPr>
            <w:tcW w:w="142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0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无障碍改造户数</w:t>
            </w:r>
          </w:p>
        </w:tc>
        <w:tc>
          <w:tcPr>
            <w:tcW w:w="50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批享受到残疾人家庭无障碍改造户数</w:t>
            </w:r>
          </w:p>
        </w:tc>
        <w:tc>
          <w:tcPr>
            <w:tcW w:w="8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30.00</w:t>
            </w:r>
          </w:p>
        </w:tc>
        <w:tc>
          <w:tcPr>
            <w:tcW w:w="69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户</w:t>
            </w:r>
          </w:p>
        </w:tc>
        <w:tc>
          <w:tcPr>
            <w:tcW w:w="16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90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村级专职委员人数</w:t>
            </w:r>
          </w:p>
        </w:tc>
        <w:tc>
          <w:tcPr>
            <w:tcW w:w="50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指配备的村级专职委员人数</w:t>
            </w:r>
          </w:p>
        </w:tc>
        <w:tc>
          <w:tcPr>
            <w:tcW w:w="8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228.00</w:t>
            </w:r>
          </w:p>
        </w:tc>
        <w:tc>
          <w:tcPr>
            <w:tcW w:w="69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w:t>
            </w:r>
          </w:p>
        </w:tc>
        <w:tc>
          <w:tcPr>
            <w:tcW w:w="16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0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专职委员补贴足额发放率</w:t>
            </w:r>
          </w:p>
        </w:tc>
        <w:tc>
          <w:tcPr>
            <w:tcW w:w="50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指残疾人专职委员得到的专职委员补贴资金数占财政部门批准的残疾人专职委员补贴资金数的比例</w:t>
            </w:r>
          </w:p>
        </w:tc>
        <w:tc>
          <w:tcPr>
            <w:tcW w:w="8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69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6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90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安装设施合格率</w:t>
            </w:r>
          </w:p>
        </w:tc>
        <w:tc>
          <w:tcPr>
            <w:tcW w:w="50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旨在残疾人家庭无障碍改造工作中安装发放的设施和用品的合格数量占该工作中安装和发放设施、用品数量的比例。</w:t>
            </w:r>
          </w:p>
        </w:tc>
        <w:tc>
          <w:tcPr>
            <w:tcW w:w="8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100.00</w:t>
            </w:r>
          </w:p>
        </w:tc>
        <w:tc>
          <w:tcPr>
            <w:tcW w:w="69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6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05"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工作完成时限</w:t>
            </w:r>
          </w:p>
        </w:tc>
        <w:tc>
          <w:tcPr>
            <w:tcW w:w="504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指残疾人专职委员补贴发放工作完成时限</w:t>
            </w:r>
          </w:p>
        </w:tc>
        <w:tc>
          <w:tcPr>
            <w:tcW w:w="81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69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165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残疾人家庭无障碍改造完成时限</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指残疾人家庭无障碍改造完成的时限</w:t>
            </w:r>
          </w:p>
        </w:tc>
        <w:tc>
          <w:tcPr>
            <w:tcW w:w="8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月</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村级专职委员补贴标准</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指村级残疾人专职委员得到的补贴资金标准</w:t>
            </w:r>
          </w:p>
        </w:tc>
        <w:tc>
          <w:tcPr>
            <w:tcW w:w="8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700.00</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元/人</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非技体残疾人户改造标准</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指在残疾人家庭无障碍改造项目中非肢体残疾人户改造资金标准</w:t>
            </w:r>
          </w:p>
        </w:tc>
        <w:tc>
          <w:tcPr>
            <w:tcW w:w="8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3500.00</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元/户</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效益指标</w:t>
            </w: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配备残疾人专职委员数</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配备残疾人专职委员的村街、社区数</w:t>
            </w:r>
          </w:p>
        </w:tc>
        <w:tc>
          <w:tcPr>
            <w:tcW w:w="8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226.00</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个</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残疾人家庭无障碍改造覆盖率</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指享受残疾人家庭无障碍改造的家庭数占符合改造条件并有改造意愿并提出申请的残疾人家庭数</w:t>
            </w:r>
          </w:p>
        </w:tc>
        <w:tc>
          <w:tcPr>
            <w:tcW w:w="8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95.00</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eastAsia="宋体" w:cs="Microsoft Sans Serif"/>
                <w:b/>
                <w:bCs/>
                <w:kern w:val="0"/>
                <w:sz w:val="18"/>
                <w:szCs w:val="18"/>
              </w:rPr>
            </w:pPr>
            <w:r>
              <w:rPr>
                <w:rFonts w:ascii="Microsoft Sans Serif" w:hAnsi="Microsoft Sans Serif" w:eastAsia="宋体" w:cs="Microsoft Sans Serif"/>
                <w:b/>
                <w:bCs/>
                <w:kern w:val="0"/>
                <w:sz w:val="18"/>
                <w:szCs w:val="18"/>
              </w:rPr>
              <w:t>满意度指标</w:t>
            </w: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乡镇评价残疾人专职委员</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指乡镇区办残联对残疾人专职委员工作的满意程度</w:t>
            </w:r>
          </w:p>
        </w:tc>
        <w:tc>
          <w:tcPr>
            <w:tcW w:w="8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r>
        <w:tblPrEx>
          <w:tblCellMar>
            <w:top w:w="0" w:type="dxa"/>
            <w:left w:w="108" w:type="dxa"/>
            <w:bottom w:w="0" w:type="dxa"/>
            <w:right w:w="108" w:type="dxa"/>
          </w:tblCellMar>
        </w:tblPrEx>
        <w:trPr>
          <w:trHeight w:val="300" w:hRule="atLeast"/>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eastAsia="宋体" w:cs="Microsoft Sans Serif"/>
                <w:b/>
                <w:bCs/>
                <w:kern w:val="0"/>
                <w:sz w:val="18"/>
                <w:szCs w:val="18"/>
              </w:rPr>
            </w:pP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受益对象满意度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指享受珐残疾人家庭无障碍改造的残疾人对残疾人家庭无障碍改造工作的满意程度</w:t>
            </w:r>
          </w:p>
        </w:tc>
        <w:tc>
          <w:tcPr>
            <w:tcW w:w="8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6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6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工作计划</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bookmarkStart w:id="3" w:name="_GoBack"/>
      <w:bookmarkEnd w:id="3"/>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sz w:val="32"/>
          <w:szCs w:val="32"/>
        </w:rPr>
      </w:pPr>
      <w:bookmarkStart w:id="2" w:name="_Toc471398468"/>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1年，我部门安排政府采购预算</w:t>
      </w:r>
      <w:r>
        <w:rPr>
          <w:rFonts w:hint="eastAsia" w:ascii="仿宋_GB2312" w:hAnsi="Times New Roman" w:eastAsia="仿宋_GB2312" w:cs="Times New Roman"/>
          <w:sz w:val="32"/>
          <w:szCs w:val="32"/>
          <w:lang w:val="en-US" w:eastAsia="zh-CN"/>
        </w:rPr>
        <w:t>75.69</w:t>
      </w:r>
      <w:r>
        <w:rPr>
          <w:rFonts w:hint="eastAsia" w:ascii="仿宋_GB2312" w:hAnsi="Times New Roman" w:eastAsia="仿宋_GB2312" w:cs="Times New Roman"/>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sz w:val="24"/>
                <w:szCs w:val="24"/>
              </w:rPr>
            </w:pPr>
            <w:r>
              <w:rPr>
                <w:rFonts w:hint="eastAsia" w:ascii="方正小标宋_GBK" w:hAnsi="Times New Roman" w:eastAsia="方正小标宋_GBK" w:cs="Times New Roman"/>
                <w:sz w:val="18"/>
                <w:szCs w:val="18"/>
              </w:rPr>
              <w:t>（804001）霸州市残疾人联合会</w:t>
            </w:r>
          </w:p>
        </w:tc>
        <w:tc>
          <w:tcPr>
            <w:tcW w:w="576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3" w:hRule="atLeast"/>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878" w:type="dxa"/>
            <w:vMerge w:val="continue"/>
            <w:shd w:val="clear" w:color="auto" w:fill="auto"/>
            <w:vAlign w:val="center"/>
          </w:tcPr>
          <w:p>
            <w:pPr>
              <w:rPr>
                <w:rFonts w:ascii="Times New Roman" w:hAnsi="Times New Roman" w:eastAsia="宋体" w:cs="Times New Roman"/>
                <w:szCs w:val="24"/>
              </w:rPr>
            </w:pPr>
          </w:p>
        </w:tc>
        <w:tc>
          <w:tcPr>
            <w:tcW w:w="1399"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904" w:type="dxa"/>
            <w:vMerge w:val="continue"/>
            <w:shd w:val="clear" w:color="auto" w:fill="auto"/>
            <w:vAlign w:val="center"/>
          </w:tcPr>
          <w:p>
            <w:pPr>
              <w:rPr>
                <w:rFonts w:ascii="Times New Roman" w:hAnsi="Times New Roman" w:eastAsia="宋体" w:cs="Times New Roman"/>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258" w:type="dxa"/>
            <w:shd w:val="clear" w:color="auto" w:fill="auto"/>
            <w:vAlign w:val="center"/>
          </w:tcPr>
          <w:p>
            <w:pPr>
              <w:spacing w:line="300" w:lineRule="exact"/>
              <w:jc w:val="right"/>
              <w:rPr>
                <w:rFonts w:ascii="Times New Roman" w:hAnsi="Times New Roman" w:eastAsia="宋体" w:cs="Times New Roman"/>
                <w:szCs w:val="24"/>
              </w:rPr>
            </w:pPr>
            <w:r>
              <w:rPr>
                <w:rFonts w:hint="eastAsia" w:ascii="Times New Roman" w:hAnsi="Times New Roman" w:eastAsia="宋体" w:cs="Times New Roman"/>
                <w:szCs w:val="24"/>
              </w:rPr>
              <w:t>75.69</w:t>
            </w:r>
          </w:p>
        </w:tc>
        <w:tc>
          <w:tcPr>
            <w:tcW w:w="878" w:type="dxa"/>
            <w:shd w:val="clear" w:color="auto" w:fill="auto"/>
            <w:vAlign w:val="center"/>
          </w:tcPr>
          <w:p>
            <w:pPr>
              <w:spacing w:line="300" w:lineRule="exact"/>
              <w:jc w:val="left"/>
              <w:rPr>
                <w:rFonts w:ascii="Times New Roman" w:hAnsi="Times New Roman" w:eastAsia="宋体" w:cs="Times New Roman"/>
                <w:szCs w:val="24"/>
              </w:rPr>
            </w:pPr>
          </w:p>
        </w:tc>
        <w:tc>
          <w:tcPr>
            <w:tcW w:w="1399" w:type="dxa"/>
            <w:shd w:val="clear" w:color="auto" w:fill="auto"/>
            <w:vAlign w:val="center"/>
          </w:tcPr>
          <w:p>
            <w:pPr>
              <w:spacing w:line="300" w:lineRule="exact"/>
              <w:jc w:val="left"/>
              <w:rPr>
                <w:rFonts w:ascii="Times New Roman" w:hAnsi="Times New Roman" w:eastAsia="宋体" w:cs="Times New Roman"/>
                <w:szCs w:val="24"/>
              </w:rPr>
            </w:pPr>
          </w:p>
        </w:tc>
        <w:tc>
          <w:tcPr>
            <w:tcW w:w="878" w:type="dxa"/>
            <w:shd w:val="clear" w:color="auto" w:fill="auto"/>
            <w:vAlign w:val="center"/>
          </w:tcPr>
          <w:p>
            <w:pPr>
              <w:spacing w:line="300" w:lineRule="exact"/>
              <w:jc w:val="center"/>
              <w:rPr>
                <w:rFonts w:ascii="Times New Roman" w:hAnsi="Times New Roman" w:eastAsia="宋体" w:cs="Times New Roman"/>
                <w:szCs w:val="24"/>
              </w:rPr>
            </w:pPr>
          </w:p>
        </w:tc>
        <w:tc>
          <w:tcPr>
            <w:tcW w:w="878" w:type="dxa"/>
            <w:shd w:val="clear" w:color="auto" w:fill="auto"/>
            <w:vAlign w:val="center"/>
          </w:tcPr>
          <w:p>
            <w:pPr>
              <w:spacing w:line="300" w:lineRule="exact"/>
              <w:jc w:val="right"/>
              <w:rPr>
                <w:rFonts w:ascii="Times New Roman" w:hAnsi="Times New Roman" w:eastAsia="宋体" w:cs="Times New Roman"/>
                <w:szCs w:val="24"/>
              </w:rPr>
            </w:pPr>
          </w:p>
        </w:tc>
        <w:tc>
          <w:tcPr>
            <w:tcW w:w="904" w:type="dxa"/>
            <w:shd w:val="clear" w:color="auto" w:fill="auto"/>
            <w:vAlign w:val="center"/>
          </w:tcPr>
          <w:p>
            <w:pPr>
              <w:spacing w:line="300" w:lineRule="exact"/>
              <w:jc w:val="right"/>
              <w:rPr>
                <w:rFonts w:ascii="Times New Roman" w:hAnsi="Times New Roman" w:eastAsia="宋体" w:cs="Times New Roman"/>
                <w:szCs w:val="24"/>
              </w:rPr>
            </w:pPr>
          </w:p>
        </w:tc>
        <w:tc>
          <w:tcPr>
            <w:tcW w:w="961" w:type="dxa"/>
            <w:shd w:val="clear" w:color="auto" w:fill="auto"/>
            <w:vAlign w:val="center"/>
          </w:tcPr>
          <w:p>
            <w:pPr>
              <w:spacing w:line="300" w:lineRule="exact"/>
              <w:jc w:val="right"/>
              <w:rPr>
                <w:rFonts w:ascii="Times New Roman" w:hAnsi="Times New Roman" w:eastAsia="宋体" w:cs="Times New Roman"/>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r>
              <w:rPr>
                <w:rFonts w:hint="eastAsia" w:ascii="方正书宋_GBK" w:hAnsi="Times New Roman" w:eastAsia="方正书宋_GBK" w:cs="Times New Roman"/>
                <w:b/>
                <w:szCs w:val="24"/>
              </w:rPr>
              <w:t>75.69</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 w:hRule="atLeast"/>
          <w:jc w:val="center"/>
        </w:trPr>
        <w:tc>
          <w:tcPr>
            <w:tcW w:w="2200" w:type="dxa"/>
            <w:tcBorders>
              <w:bottom w:val="single" w:color="auto" w:sz="4" w:space="0"/>
            </w:tcBorders>
            <w:shd w:val="clear" w:color="auto" w:fill="auto"/>
            <w:vAlign w:val="bottom"/>
          </w:tcPr>
          <w:p>
            <w:pPr>
              <w:jc w:val="center"/>
              <w:rPr>
                <w:rFonts w:ascii="宋体" w:hAnsi="宋体" w:eastAsia="宋体" w:cs="宋体"/>
                <w:sz w:val="20"/>
                <w:szCs w:val="20"/>
              </w:rPr>
            </w:pPr>
            <w:r>
              <w:rPr>
                <w:rFonts w:hint="eastAsia"/>
                <w:sz w:val="20"/>
                <w:szCs w:val="20"/>
              </w:rPr>
              <w:t>残疾人级联维权资金（残疾人家庭无障碍改造）</w:t>
            </w:r>
          </w:p>
        </w:tc>
        <w:tc>
          <w:tcPr>
            <w:tcW w:w="1258" w:type="dxa"/>
            <w:tcBorders>
              <w:bottom w:val="single" w:color="auto" w:sz="4" w:space="0"/>
            </w:tcBorders>
            <w:shd w:val="clear" w:color="auto" w:fill="auto"/>
            <w:vAlign w:val="bottom"/>
          </w:tcPr>
          <w:p>
            <w:pPr>
              <w:jc w:val="center"/>
              <w:rPr>
                <w:rFonts w:ascii="宋体" w:hAnsi="宋体" w:eastAsia="宋体" w:cs="宋体"/>
                <w:sz w:val="24"/>
                <w:szCs w:val="24"/>
              </w:rPr>
            </w:pPr>
            <w:r>
              <w:rPr>
                <w:rFonts w:hint="eastAsia"/>
              </w:rPr>
              <w:t>10</w:t>
            </w:r>
          </w:p>
        </w:tc>
        <w:tc>
          <w:tcPr>
            <w:tcW w:w="878" w:type="dxa"/>
            <w:tcBorders>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tcBorders>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tcBorders>
              <w:bottom w:val="single" w:color="auto" w:sz="4" w:space="0"/>
            </w:tcBorders>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tcBorders>
              <w:bottom w:val="single" w:color="auto" w:sz="4" w:space="0"/>
            </w:tcBorders>
            <w:shd w:val="clear" w:color="auto" w:fill="auto"/>
            <w:vAlign w:val="bottom"/>
          </w:tcPr>
          <w:p>
            <w:pPr>
              <w:jc w:val="center"/>
              <w:rPr>
                <w:rFonts w:ascii="宋体" w:hAnsi="宋体" w:eastAsia="宋体" w:cs="宋体"/>
                <w:sz w:val="24"/>
                <w:szCs w:val="24"/>
              </w:rPr>
            </w:pPr>
            <w:r>
              <w:rPr>
                <w:rFonts w:hint="eastAsia"/>
              </w:rPr>
              <w:t>40</w:t>
            </w:r>
          </w:p>
        </w:tc>
        <w:tc>
          <w:tcPr>
            <w:tcW w:w="904"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bottom w:val="single" w:color="auto" w:sz="4" w:space="0"/>
            </w:tcBorders>
            <w:shd w:val="clear" w:color="auto" w:fill="auto"/>
            <w:vAlign w:val="bottom"/>
          </w:tcPr>
          <w:p>
            <w:pPr>
              <w:jc w:val="center"/>
              <w:rPr>
                <w:rFonts w:ascii="宋体" w:hAnsi="宋体" w:eastAsia="宋体" w:cs="宋体"/>
                <w:sz w:val="24"/>
                <w:szCs w:val="24"/>
              </w:rPr>
            </w:pPr>
            <w:r>
              <w:rPr>
                <w:rFonts w:hint="eastAsia"/>
              </w:rPr>
              <w:t>10</w:t>
            </w:r>
          </w:p>
        </w:tc>
        <w:tc>
          <w:tcPr>
            <w:tcW w:w="961"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200"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残疾人辅具适配资金</w:t>
            </w:r>
          </w:p>
        </w:tc>
        <w:tc>
          <w:tcPr>
            <w:tcW w:w="1258"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30.54</w:t>
            </w:r>
          </w:p>
        </w:tc>
        <w:tc>
          <w:tcPr>
            <w:tcW w:w="878"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tcBorders>
              <w:top w:val="single" w:color="auto" w:sz="4" w:space="0"/>
              <w:bottom w:val="single" w:color="auto" w:sz="4" w:space="0"/>
            </w:tcBorders>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100</w:t>
            </w:r>
          </w:p>
        </w:tc>
        <w:tc>
          <w:tcPr>
            <w:tcW w:w="904"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30.54</w:t>
            </w: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2200"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残疾人教育就业资金（实用技能培训）</w:t>
            </w:r>
          </w:p>
        </w:tc>
        <w:tc>
          <w:tcPr>
            <w:tcW w:w="1258"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10</w:t>
            </w:r>
          </w:p>
        </w:tc>
        <w:tc>
          <w:tcPr>
            <w:tcW w:w="878"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tcBorders>
              <w:top w:val="single" w:color="auto" w:sz="4" w:space="0"/>
              <w:bottom w:val="single" w:color="auto" w:sz="4" w:space="0"/>
            </w:tcBorders>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80</w:t>
            </w:r>
          </w:p>
        </w:tc>
        <w:tc>
          <w:tcPr>
            <w:tcW w:w="904"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10</w:t>
            </w: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 w:hRule="atLeast"/>
          <w:jc w:val="center"/>
        </w:trPr>
        <w:tc>
          <w:tcPr>
            <w:tcW w:w="2200"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残疾人证办证和动态更新资金</w:t>
            </w:r>
          </w:p>
        </w:tc>
        <w:tc>
          <w:tcPr>
            <w:tcW w:w="1258"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11</w:t>
            </w:r>
          </w:p>
        </w:tc>
        <w:tc>
          <w:tcPr>
            <w:tcW w:w="878"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tcBorders>
              <w:top w:val="single" w:color="auto" w:sz="4" w:space="0"/>
              <w:bottom w:val="single" w:color="auto" w:sz="4" w:space="0"/>
            </w:tcBorders>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6000</w:t>
            </w:r>
          </w:p>
        </w:tc>
        <w:tc>
          <w:tcPr>
            <w:tcW w:w="904"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11</w:t>
            </w: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jc w:val="center"/>
        </w:trPr>
        <w:tc>
          <w:tcPr>
            <w:tcW w:w="2200"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残保金年审资金</w:t>
            </w:r>
          </w:p>
        </w:tc>
        <w:tc>
          <w:tcPr>
            <w:tcW w:w="1258" w:type="dxa"/>
            <w:tcBorders>
              <w:top w:val="single" w:color="auto" w:sz="4" w:space="0"/>
            </w:tcBorders>
            <w:shd w:val="clear" w:color="auto" w:fill="auto"/>
            <w:vAlign w:val="bottom"/>
          </w:tcPr>
          <w:p>
            <w:pPr>
              <w:jc w:val="center"/>
              <w:rPr>
                <w:rFonts w:ascii="宋体" w:hAnsi="宋体" w:eastAsia="宋体" w:cs="宋体"/>
                <w:sz w:val="24"/>
                <w:szCs w:val="24"/>
              </w:rPr>
            </w:pPr>
            <w:r>
              <w:rPr>
                <w:rFonts w:hint="eastAsia"/>
              </w:rPr>
              <w:t>1</w:t>
            </w:r>
          </w:p>
        </w:tc>
        <w:tc>
          <w:tcPr>
            <w:tcW w:w="878" w:type="dxa"/>
            <w:tcBorders>
              <w:top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tcBorders>
              <w:top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tcBorders>
              <w:top w:val="single" w:color="auto" w:sz="4" w:space="0"/>
            </w:tcBorders>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tcBorders>
              <w:top w:val="single" w:color="auto" w:sz="4" w:space="0"/>
            </w:tcBorders>
            <w:shd w:val="clear" w:color="auto" w:fill="auto"/>
            <w:vAlign w:val="bottom"/>
          </w:tcPr>
          <w:p>
            <w:pPr>
              <w:jc w:val="center"/>
              <w:rPr>
                <w:rFonts w:ascii="宋体" w:hAnsi="宋体" w:eastAsia="宋体" w:cs="宋体"/>
                <w:sz w:val="24"/>
                <w:szCs w:val="24"/>
              </w:rPr>
            </w:pPr>
            <w:r>
              <w:rPr>
                <w:rFonts w:hint="eastAsia"/>
              </w:rPr>
              <w:t>1</w:t>
            </w:r>
          </w:p>
        </w:tc>
        <w:tc>
          <w:tcPr>
            <w:tcW w:w="904"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tcBorders>
            <w:shd w:val="clear" w:color="auto" w:fill="auto"/>
            <w:vAlign w:val="bottom"/>
          </w:tcPr>
          <w:p>
            <w:pPr>
              <w:jc w:val="center"/>
              <w:rPr>
                <w:rFonts w:ascii="宋体" w:hAnsi="宋体" w:eastAsia="宋体" w:cs="宋体"/>
                <w:sz w:val="24"/>
                <w:szCs w:val="24"/>
              </w:rPr>
            </w:pPr>
            <w:r>
              <w:rPr>
                <w:rFonts w:hint="eastAsia"/>
              </w:rPr>
              <w:t>1</w:t>
            </w:r>
          </w:p>
        </w:tc>
        <w:tc>
          <w:tcPr>
            <w:tcW w:w="961"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 w:hRule="atLeast"/>
          <w:jc w:val="center"/>
        </w:trPr>
        <w:tc>
          <w:tcPr>
            <w:tcW w:w="2200" w:type="dxa"/>
            <w:tcBorders>
              <w:top w:val="single" w:color="auto" w:sz="4" w:space="0"/>
              <w:bottom w:val="single" w:color="auto" w:sz="4" w:space="0"/>
            </w:tcBorders>
            <w:shd w:val="clear" w:color="auto" w:fill="auto"/>
            <w:vAlign w:val="bottom"/>
          </w:tcPr>
          <w:p>
            <w:pPr>
              <w:jc w:val="center"/>
              <w:rPr>
                <w:rFonts w:hint="eastAsia" w:eastAsiaTheme="minorEastAsia"/>
                <w:sz w:val="20"/>
                <w:szCs w:val="20"/>
                <w:lang w:eastAsia="zh-CN"/>
              </w:rPr>
            </w:pPr>
            <w:r>
              <w:rPr>
                <w:rFonts w:hint="eastAsia"/>
                <w:sz w:val="20"/>
                <w:szCs w:val="20"/>
              </w:rPr>
              <w:t>关于下达中央2021年残疾人事业发展补助</w:t>
            </w:r>
          </w:p>
          <w:p>
            <w:pPr>
              <w:jc w:val="center"/>
              <w:rPr>
                <w:rFonts w:ascii="宋体" w:hAnsi="宋体" w:eastAsia="宋体" w:cs="宋体"/>
                <w:sz w:val="20"/>
                <w:szCs w:val="20"/>
              </w:rPr>
            </w:pPr>
            <w:r>
              <w:rPr>
                <w:rFonts w:hint="eastAsia"/>
                <w:sz w:val="20"/>
                <w:szCs w:val="20"/>
              </w:rPr>
              <w:t>资金的通知（冀财社[2020]159号）</w:t>
            </w:r>
          </w:p>
        </w:tc>
        <w:tc>
          <w:tcPr>
            <w:tcW w:w="1258"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1.45</w:t>
            </w:r>
          </w:p>
        </w:tc>
        <w:tc>
          <w:tcPr>
            <w:tcW w:w="878"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tcBorders>
              <w:bottom w:val="single" w:color="auto" w:sz="4" w:space="0"/>
            </w:tcBorders>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tcBorders>
              <w:bottom w:val="single" w:color="auto" w:sz="4" w:space="0"/>
            </w:tcBorders>
            <w:shd w:val="clear" w:color="auto" w:fill="auto"/>
            <w:vAlign w:val="bottom"/>
          </w:tcPr>
          <w:p>
            <w:pPr>
              <w:jc w:val="center"/>
              <w:rPr>
                <w:rFonts w:ascii="宋体" w:hAnsi="宋体" w:eastAsia="宋体" w:cs="宋体"/>
                <w:sz w:val="24"/>
                <w:szCs w:val="24"/>
              </w:rPr>
            </w:pPr>
            <w:r>
              <w:rPr>
                <w:rFonts w:hint="eastAsia"/>
              </w:rPr>
              <w:t>2</w:t>
            </w:r>
          </w:p>
        </w:tc>
        <w:tc>
          <w:tcPr>
            <w:tcW w:w="904"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bottom w:val="single" w:color="auto" w:sz="4" w:space="0"/>
            </w:tcBorders>
            <w:shd w:val="clear" w:color="auto" w:fill="auto"/>
            <w:vAlign w:val="bottom"/>
          </w:tcPr>
          <w:p>
            <w:pPr>
              <w:jc w:val="center"/>
              <w:rPr>
                <w:rFonts w:ascii="宋体" w:hAnsi="宋体" w:eastAsia="宋体" w:cs="宋体"/>
                <w:sz w:val="24"/>
                <w:szCs w:val="24"/>
              </w:rPr>
            </w:pPr>
            <w:r>
              <w:rPr>
                <w:rFonts w:hint="eastAsia"/>
              </w:rPr>
              <w:t>1.45</w:t>
            </w:r>
          </w:p>
        </w:tc>
        <w:tc>
          <w:tcPr>
            <w:tcW w:w="961"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jc w:val="center"/>
        </w:trPr>
        <w:tc>
          <w:tcPr>
            <w:tcW w:w="2200" w:type="dxa"/>
            <w:tcBorders>
              <w:top w:val="single" w:color="auto" w:sz="4" w:space="0"/>
              <w:bottom w:val="single" w:color="auto" w:sz="4" w:space="0"/>
            </w:tcBorders>
            <w:shd w:val="clear" w:color="auto" w:fill="auto"/>
            <w:vAlign w:val="bottom"/>
          </w:tcPr>
          <w:p>
            <w:pPr>
              <w:jc w:val="center"/>
              <w:rPr>
                <w:rFonts w:hint="eastAsia" w:eastAsiaTheme="minorEastAsia"/>
                <w:sz w:val="20"/>
                <w:szCs w:val="20"/>
                <w:lang w:eastAsia="zh-CN"/>
              </w:rPr>
            </w:pPr>
            <w:r>
              <w:rPr>
                <w:rFonts w:hint="eastAsia"/>
                <w:sz w:val="20"/>
                <w:szCs w:val="20"/>
              </w:rPr>
              <w:t>关于下达中央2021年残疾人事业发展补助</w:t>
            </w:r>
          </w:p>
          <w:p>
            <w:pPr>
              <w:jc w:val="center"/>
              <w:rPr>
                <w:rFonts w:ascii="宋体" w:hAnsi="宋体" w:eastAsia="宋体" w:cs="宋体"/>
                <w:sz w:val="20"/>
                <w:szCs w:val="20"/>
              </w:rPr>
            </w:pPr>
            <w:r>
              <w:rPr>
                <w:rFonts w:hint="eastAsia"/>
                <w:sz w:val="20"/>
                <w:szCs w:val="20"/>
              </w:rPr>
              <w:t>资金的通知（冀财社[2020]159号）</w:t>
            </w:r>
          </w:p>
        </w:tc>
        <w:tc>
          <w:tcPr>
            <w:tcW w:w="1258"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10.5</w:t>
            </w:r>
          </w:p>
        </w:tc>
        <w:tc>
          <w:tcPr>
            <w:tcW w:w="878"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tcBorders>
              <w:top w:val="single" w:color="auto" w:sz="4" w:space="0"/>
              <w:bottom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tcBorders>
              <w:top w:val="single" w:color="auto" w:sz="4" w:space="0"/>
              <w:bottom w:val="single" w:color="auto" w:sz="4" w:space="0"/>
            </w:tcBorders>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1</w:t>
            </w:r>
          </w:p>
        </w:tc>
        <w:tc>
          <w:tcPr>
            <w:tcW w:w="904"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bottom"/>
          </w:tcPr>
          <w:p>
            <w:pPr>
              <w:jc w:val="center"/>
              <w:rPr>
                <w:rFonts w:ascii="宋体" w:hAnsi="宋体" w:eastAsia="宋体" w:cs="宋体"/>
                <w:sz w:val="24"/>
                <w:szCs w:val="24"/>
              </w:rPr>
            </w:pPr>
            <w:r>
              <w:rPr>
                <w:rFonts w:hint="eastAsia"/>
              </w:rPr>
              <w:t>10.5</w:t>
            </w: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bottom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2200" w:type="dxa"/>
            <w:tcBorders>
              <w:top w:val="single" w:color="auto" w:sz="4" w:space="0"/>
            </w:tcBorders>
            <w:shd w:val="clear" w:color="auto" w:fill="auto"/>
            <w:vAlign w:val="bottom"/>
          </w:tcPr>
          <w:p>
            <w:pPr>
              <w:jc w:val="center"/>
              <w:rPr>
                <w:rFonts w:hint="eastAsia" w:eastAsiaTheme="minorEastAsia"/>
                <w:sz w:val="20"/>
                <w:szCs w:val="20"/>
                <w:lang w:eastAsia="zh-CN"/>
              </w:rPr>
            </w:pPr>
            <w:r>
              <w:rPr>
                <w:rFonts w:hint="eastAsia"/>
                <w:sz w:val="20"/>
                <w:szCs w:val="20"/>
              </w:rPr>
              <w:t>关于下达中央2021年残疾人事业发展补助</w:t>
            </w:r>
          </w:p>
          <w:p>
            <w:pPr>
              <w:jc w:val="center"/>
              <w:rPr>
                <w:rFonts w:ascii="宋体" w:hAnsi="宋体" w:eastAsia="宋体" w:cs="宋体"/>
                <w:sz w:val="20"/>
                <w:szCs w:val="20"/>
              </w:rPr>
            </w:pPr>
            <w:r>
              <w:rPr>
                <w:rFonts w:hint="eastAsia"/>
                <w:sz w:val="20"/>
                <w:szCs w:val="20"/>
              </w:rPr>
              <w:t>资金的通知（冀财社［2020］197号）</w:t>
            </w:r>
          </w:p>
        </w:tc>
        <w:tc>
          <w:tcPr>
            <w:tcW w:w="1258" w:type="dxa"/>
            <w:tcBorders>
              <w:top w:val="single" w:color="auto" w:sz="4" w:space="0"/>
            </w:tcBorders>
            <w:shd w:val="clear" w:color="auto" w:fill="auto"/>
            <w:vAlign w:val="bottom"/>
          </w:tcPr>
          <w:p>
            <w:pPr>
              <w:jc w:val="center"/>
              <w:rPr>
                <w:rFonts w:ascii="宋体" w:hAnsi="宋体" w:eastAsia="宋体" w:cs="宋体"/>
                <w:sz w:val="24"/>
                <w:szCs w:val="24"/>
              </w:rPr>
            </w:pPr>
            <w:r>
              <w:rPr>
                <w:rFonts w:hint="eastAsia"/>
              </w:rPr>
              <w:t>1.2</w:t>
            </w:r>
          </w:p>
        </w:tc>
        <w:tc>
          <w:tcPr>
            <w:tcW w:w="878" w:type="dxa"/>
            <w:tcBorders>
              <w:top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tcBorders>
              <w:top w:val="single" w:color="auto" w:sz="4" w:space="0"/>
            </w:tcBorders>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tcBorders>
              <w:top w:val="single" w:color="auto" w:sz="4" w:space="0"/>
            </w:tcBorders>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tcBorders>
              <w:top w:val="single" w:color="auto" w:sz="4" w:space="0"/>
            </w:tcBorders>
            <w:shd w:val="clear" w:color="auto" w:fill="auto"/>
            <w:vAlign w:val="bottom"/>
          </w:tcPr>
          <w:p>
            <w:pPr>
              <w:jc w:val="center"/>
              <w:rPr>
                <w:rFonts w:ascii="宋体" w:hAnsi="宋体" w:eastAsia="宋体" w:cs="宋体"/>
                <w:sz w:val="24"/>
                <w:szCs w:val="24"/>
              </w:rPr>
            </w:pPr>
            <w:r>
              <w:rPr>
                <w:rFonts w:hint="eastAsia"/>
              </w:rPr>
              <w:t>1</w:t>
            </w:r>
          </w:p>
        </w:tc>
        <w:tc>
          <w:tcPr>
            <w:tcW w:w="904"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tcBorders>
            <w:shd w:val="clear" w:color="auto" w:fill="auto"/>
            <w:vAlign w:val="bottom"/>
          </w:tcPr>
          <w:p>
            <w:pPr>
              <w:jc w:val="center"/>
              <w:rPr>
                <w:rFonts w:ascii="宋体" w:hAnsi="宋体" w:eastAsia="宋体" w:cs="宋体"/>
                <w:sz w:val="24"/>
                <w:szCs w:val="24"/>
              </w:rPr>
            </w:pPr>
            <w:r>
              <w:rPr>
                <w:rFonts w:hint="eastAsia"/>
              </w:rPr>
              <w:t>1.2</w:t>
            </w:r>
          </w:p>
        </w:tc>
        <w:tc>
          <w:tcPr>
            <w:tcW w:w="961"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tcBorders>
              <w:top w:val="single" w:color="auto" w:sz="4" w:space="0"/>
            </w:tcBorders>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霸州市</w:t>
      </w:r>
      <w:r>
        <w:rPr>
          <w:rFonts w:hint="eastAsia" w:ascii="仿宋_GB2312" w:hAnsi="黑体" w:eastAsia="仿宋_GB2312"/>
          <w:sz w:val="32"/>
          <w:szCs w:val="32"/>
        </w:rPr>
        <w:t>残疾人联合会</w:t>
      </w:r>
      <w:r>
        <w:rPr>
          <w:rFonts w:hint="eastAsia" w:ascii="仿宋_GB2312" w:hAnsi="黑体" w:eastAsia="仿宋_GB2312" w:cs="Times New Roman"/>
          <w:sz w:val="32"/>
          <w:szCs w:val="32"/>
        </w:rPr>
        <w:t>上年末固定资产金额为30.67万元（详见下表）。2021年，我部门无新增固定资产计划</w:t>
      </w:r>
    </w:p>
    <w:p>
      <w:pPr>
        <w:ind w:firstLine="640" w:firstLineChars="200"/>
        <w:rPr>
          <w:rFonts w:ascii="仿宋_GB2312" w:hAnsi="黑体" w:eastAsia="仿宋_GB2312" w:cs="Times New Roman"/>
          <w:sz w:val="32"/>
          <w:szCs w:val="32"/>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仿宋_GB2312" w:hAnsi="黑体" w:eastAsia="仿宋_GB2312"/>
                <w:sz w:val="32"/>
                <w:szCs w:val="32"/>
              </w:rPr>
              <w:t>残疾人联合会</w:t>
            </w:r>
            <w:r>
              <w:rPr>
                <w:rFonts w:hint="eastAsia" w:ascii="宋体" w:hAnsi="宋体" w:eastAsia="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编制部门：804霸州市残疾人联合会</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rPr>
                <w:rFonts w:ascii="宋体" w:cs="宋体"/>
                <w:kern w:val="0"/>
                <w:sz w:val="22"/>
              </w:rPr>
            </w:pPr>
            <w:r>
              <w:rPr>
                <w:rFonts w:ascii="宋体" w:cs="宋体"/>
                <w:kern w:val="0"/>
                <w:sz w:val="22"/>
              </w:rPr>
              <w:t>30.67</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r>
              <w:rPr>
                <w:rFonts w:ascii="宋体" w:cs="宋体"/>
                <w:kern w:val="0"/>
                <w:sz w:val="22"/>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r>
              <w:rPr>
                <w:rFonts w:ascii="宋体" w:cs="宋体"/>
                <w:kern w:val="0"/>
                <w:sz w:val="22"/>
              </w:rPr>
              <w:t>11.2</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r>
              <w:rPr>
                <w:rFonts w:ascii="宋体" w:cs="宋体"/>
                <w:kern w:val="0"/>
                <w:sz w:val="22"/>
              </w:rPr>
              <w:t>34</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cs="宋体"/>
                <w:kern w:val="0"/>
                <w:sz w:val="22"/>
              </w:rPr>
            </w:pPr>
            <w:r>
              <w:rPr>
                <w:rFonts w:ascii="宋体" w:cs="宋体"/>
                <w:kern w:val="0"/>
                <w:sz w:val="22"/>
              </w:rPr>
              <w:t>19.47</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25</w:t>
        </w:r>
        <w:r>
          <w:rPr>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WMwM2QzN2NiMmVlY2ZjMWQ3YTU4YTIxNDMzOWY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E0F47"/>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210E"/>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41FA"/>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4B90"/>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5DE"/>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55616"/>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A7DA3"/>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222F"/>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E6F9E"/>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7F4"/>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41B8F"/>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1A6154B3"/>
    <w:rsid w:val="2054547A"/>
    <w:rsid w:val="25843B26"/>
    <w:rsid w:val="391C4933"/>
    <w:rsid w:val="51AE7499"/>
    <w:rsid w:val="55E155BE"/>
    <w:rsid w:val="5B7E7AAD"/>
    <w:rsid w:val="63502E38"/>
    <w:rsid w:val="73F02839"/>
    <w:rsid w:val="7BBC0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Char"/>
    <w:basedOn w:val="8"/>
    <w:link w:val="4"/>
    <w:qFormat/>
    <w:uiPriority w:val="0"/>
    <w:rPr>
      <w:rFonts w:ascii="Times New Roman" w:hAnsi="Times New Roman" w:eastAsia="宋体" w:cs="Times New Roman"/>
      <w:sz w:val="18"/>
      <w:szCs w:val="18"/>
    </w:rPr>
  </w:style>
  <w:style w:type="character" w:customStyle="1" w:styleId="10">
    <w:name w:val="页脚 Char"/>
    <w:basedOn w:val="8"/>
    <w:link w:val="3"/>
    <w:qFormat/>
    <w:uiPriority w:val="99"/>
    <w:rPr>
      <w:rFonts w:ascii="Times New Roman" w:hAnsi="Times New Roman" w:eastAsia="宋体" w:cs="Times New Roman"/>
      <w:sz w:val="18"/>
      <w:szCs w:val="18"/>
    </w:rPr>
  </w:style>
  <w:style w:type="character" w:customStyle="1" w:styleId="11">
    <w:name w:val="批注框文本 Char"/>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CADE-1930-4BF7-8B84-795B705FB7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11632</Words>
  <Characters>12594</Characters>
  <Lines>101</Lines>
  <Paragraphs>28</Paragraphs>
  <TotalTime>6</TotalTime>
  <ScaleCrop>false</ScaleCrop>
  <LinksUpToDate>false</LinksUpToDate>
  <CharactersWithSpaces>12815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ASUS</cp:lastModifiedBy>
  <cp:lastPrinted>2018-02-28T01:51:00Z</cp:lastPrinted>
  <dcterms:modified xsi:type="dcterms:W3CDTF">2022-09-07T07:22:56Z</dcterms:modified>
  <cp:revision>1411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C291D37735804CB58652D033A4DEA05B</vt:lpwstr>
  </property>
</Properties>
</file>